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2C" w:rsidRPr="00DB7791" w:rsidRDefault="002B112C" w:rsidP="002B112C">
      <w:pPr>
        <w:spacing w:before="80"/>
        <w:ind w:right="570"/>
        <w:jc w:val="center"/>
        <w:rPr>
          <w:b/>
          <w:sz w:val="24"/>
        </w:rPr>
      </w:pPr>
      <w:r w:rsidRPr="00DB7791">
        <w:rPr>
          <w:b/>
          <w:sz w:val="24"/>
        </w:rPr>
        <w:t xml:space="preserve">STAGE 2 PHYSICS </w:t>
      </w:r>
    </w:p>
    <w:p w:rsidR="002B112C" w:rsidRPr="00DB7791" w:rsidRDefault="002B112C" w:rsidP="002B112C">
      <w:pPr>
        <w:spacing w:before="80"/>
        <w:ind w:right="570"/>
        <w:jc w:val="center"/>
        <w:rPr>
          <w:b/>
          <w:sz w:val="24"/>
        </w:rPr>
      </w:pPr>
      <w:r>
        <w:rPr>
          <w:b/>
          <w:sz w:val="24"/>
        </w:rPr>
        <w:t>ASSESSMENT TYPE 1: Investigations Folio</w:t>
      </w:r>
    </w:p>
    <w:p w:rsidR="002B112C" w:rsidRPr="00DB7791" w:rsidRDefault="002B112C" w:rsidP="002B112C">
      <w:pPr>
        <w:spacing w:before="80"/>
        <w:ind w:right="570"/>
        <w:jc w:val="center"/>
        <w:rPr>
          <w:b/>
          <w:sz w:val="24"/>
        </w:rPr>
      </w:pPr>
      <w:r w:rsidRPr="00DB7791">
        <w:rPr>
          <w:b/>
          <w:sz w:val="24"/>
        </w:rPr>
        <w:t>Issues Investigation</w:t>
      </w:r>
    </w:p>
    <w:p w:rsidR="002B112C" w:rsidRPr="00EA5103" w:rsidRDefault="002B112C" w:rsidP="002B112C">
      <w:pPr>
        <w:ind w:right="-28"/>
        <w:rPr>
          <w:b/>
          <w:sz w:val="20"/>
          <w:szCs w:val="20"/>
        </w:rPr>
      </w:pPr>
    </w:p>
    <w:p w:rsidR="002B112C" w:rsidRPr="00EA5103" w:rsidRDefault="002B112C" w:rsidP="002B112C">
      <w:pPr>
        <w:ind w:right="-28"/>
        <w:rPr>
          <w:b/>
          <w:sz w:val="20"/>
          <w:szCs w:val="20"/>
        </w:rPr>
      </w:pPr>
      <w:r w:rsidRPr="00EA5103">
        <w:rPr>
          <w:b/>
          <w:sz w:val="20"/>
          <w:szCs w:val="20"/>
        </w:rPr>
        <w:t xml:space="preserve">Purpose </w:t>
      </w:r>
    </w:p>
    <w:p w:rsidR="002B112C" w:rsidRDefault="002B112C" w:rsidP="002B112C">
      <w:pPr>
        <w:autoSpaceDE w:val="0"/>
        <w:autoSpaceDN w:val="0"/>
        <w:adjustRightInd w:val="0"/>
        <w:spacing w:before="60"/>
        <w:rPr>
          <w:sz w:val="20"/>
          <w:szCs w:val="20"/>
        </w:rPr>
      </w:pPr>
      <w:r w:rsidRPr="00EA5103">
        <w:rPr>
          <w:sz w:val="20"/>
          <w:szCs w:val="20"/>
        </w:rPr>
        <w:t>This assessment provides you with the opportunity to demonstrate your ability to</w:t>
      </w:r>
      <w:r>
        <w:rPr>
          <w:sz w:val="20"/>
          <w:szCs w:val="20"/>
        </w:rPr>
        <w:t>:</w:t>
      </w:r>
    </w:p>
    <w:p w:rsidR="002B112C" w:rsidRDefault="002B112C" w:rsidP="002B112C">
      <w:pPr>
        <w:numPr>
          <w:ilvl w:val="0"/>
          <w:numId w:val="5"/>
        </w:numPr>
        <w:autoSpaceDE w:val="0"/>
        <w:autoSpaceDN w:val="0"/>
        <w:adjustRightInd w:val="0"/>
        <w:spacing w:before="60"/>
        <w:rPr>
          <w:sz w:val="20"/>
          <w:szCs w:val="20"/>
        </w:rPr>
      </w:pPr>
      <w:r w:rsidRPr="00EA5103">
        <w:rPr>
          <w:sz w:val="20"/>
          <w:szCs w:val="20"/>
        </w:rPr>
        <w:t xml:space="preserve">identify and formulate questions, select, analyse and evaluate the evidence of physics from a range of </w:t>
      </w:r>
      <w:r>
        <w:rPr>
          <w:sz w:val="20"/>
          <w:szCs w:val="20"/>
        </w:rPr>
        <w:t>sources</w:t>
      </w:r>
    </w:p>
    <w:p w:rsidR="002B112C" w:rsidRDefault="002B112C" w:rsidP="002B112C">
      <w:pPr>
        <w:numPr>
          <w:ilvl w:val="0"/>
          <w:numId w:val="5"/>
        </w:numPr>
        <w:autoSpaceDE w:val="0"/>
        <w:autoSpaceDN w:val="0"/>
        <w:adjustRightInd w:val="0"/>
        <w:spacing w:before="60"/>
        <w:rPr>
          <w:sz w:val="20"/>
          <w:szCs w:val="20"/>
        </w:rPr>
      </w:pPr>
      <w:r w:rsidRPr="00EA5103">
        <w:rPr>
          <w:sz w:val="20"/>
          <w:szCs w:val="20"/>
        </w:rPr>
        <w:t>present informed conclusions on con</w:t>
      </w:r>
      <w:r>
        <w:rPr>
          <w:sz w:val="20"/>
          <w:szCs w:val="20"/>
        </w:rPr>
        <w:t>temporary physics applications</w:t>
      </w:r>
    </w:p>
    <w:p w:rsidR="002B112C" w:rsidRDefault="002B112C" w:rsidP="002B112C">
      <w:pPr>
        <w:numPr>
          <w:ilvl w:val="0"/>
          <w:numId w:val="5"/>
        </w:numPr>
        <w:autoSpaceDE w:val="0"/>
        <w:autoSpaceDN w:val="0"/>
        <w:adjustRightInd w:val="0"/>
        <w:spacing w:before="60"/>
        <w:rPr>
          <w:sz w:val="20"/>
          <w:szCs w:val="20"/>
        </w:rPr>
      </w:pPr>
      <w:r w:rsidRPr="00EA5103">
        <w:rPr>
          <w:sz w:val="20"/>
          <w:szCs w:val="20"/>
        </w:rPr>
        <w:t>communicate knowledge of concepts and information of physics</w:t>
      </w:r>
    </w:p>
    <w:p w:rsidR="002B112C" w:rsidRPr="00EA5103" w:rsidRDefault="002B112C" w:rsidP="002B112C">
      <w:pPr>
        <w:numPr>
          <w:ilvl w:val="0"/>
          <w:numId w:val="5"/>
        </w:numPr>
        <w:autoSpaceDE w:val="0"/>
        <w:autoSpaceDN w:val="0"/>
        <w:adjustRightInd w:val="0"/>
        <w:spacing w:before="60"/>
        <w:rPr>
          <w:sz w:val="20"/>
          <w:szCs w:val="20"/>
        </w:rPr>
      </w:pPr>
      <w:proofErr w:type="gramStart"/>
      <w:r w:rsidRPr="00EA5103">
        <w:rPr>
          <w:sz w:val="20"/>
          <w:szCs w:val="20"/>
        </w:rPr>
        <w:t>demonstrate</w:t>
      </w:r>
      <w:proofErr w:type="gramEnd"/>
      <w:r w:rsidRPr="00EA5103">
        <w:rPr>
          <w:sz w:val="20"/>
          <w:szCs w:val="20"/>
        </w:rPr>
        <w:t xml:space="preserve"> and apply knowledge and understanding of physics to an application.</w:t>
      </w:r>
    </w:p>
    <w:p w:rsidR="002B112C" w:rsidRPr="00EA5103" w:rsidRDefault="002B112C" w:rsidP="002B112C">
      <w:pPr>
        <w:spacing w:before="60"/>
        <w:ind w:right="-28"/>
        <w:rPr>
          <w:sz w:val="20"/>
          <w:szCs w:val="20"/>
        </w:rPr>
      </w:pPr>
    </w:p>
    <w:p w:rsidR="002B112C" w:rsidRPr="00EA5103" w:rsidRDefault="002B112C" w:rsidP="002B112C">
      <w:pPr>
        <w:ind w:right="-28"/>
        <w:rPr>
          <w:b/>
          <w:sz w:val="20"/>
          <w:szCs w:val="20"/>
        </w:rPr>
      </w:pPr>
      <w:r w:rsidRPr="00EA5103">
        <w:rPr>
          <w:b/>
          <w:sz w:val="20"/>
          <w:szCs w:val="20"/>
        </w:rPr>
        <w:t xml:space="preserve">Description of assessment </w:t>
      </w:r>
    </w:p>
    <w:p w:rsidR="002B112C" w:rsidRPr="00EA5103" w:rsidRDefault="002B112C" w:rsidP="002B112C">
      <w:pPr>
        <w:ind w:right="-28"/>
        <w:rPr>
          <w:sz w:val="20"/>
          <w:szCs w:val="20"/>
        </w:rPr>
      </w:pPr>
      <w:r w:rsidRPr="00EA5103">
        <w:rPr>
          <w:sz w:val="20"/>
          <w:szCs w:val="20"/>
        </w:rPr>
        <w:t xml:space="preserve">This individual task consists of </w:t>
      </w:r>
      <w:r>
        <w:rPr>
          <w:sz w:val="20"/>
          <w:szCs w:val="20"/>
        </w:rPr>
        <w:t>four parts:</w:t>
      </w:r>
      <w:r w:rsidRPr="00EA5103">
        <w:rPr>
          <w:sz w:val="20"/>
          <w:szCs w:val="20"/>
        </w:rPr>
        <w:t xml:space="preserve"> </w:t>
      </w:r>
      <w:r>
        <w:rPr>
          <w:sz w:val="20"/>
          <w:szCs w:val="20"/>
        </w:rPr>
        <w:t>Identifying and formulating a question to guide the Issues Investigation; Information Search and Analysis;</w:t>
      </w:r>
      <w:r w:rsidRPr="00EA5103">
        <w:rPr>
          <w:sz w:val="20"/>
          <w:szCs w:val="20"/>
        </w:rPr>
        <w:t xml:space="preserve"> Written Report</w:t>
      </w:r>
      <w:r>
        <w:rPr>
          <w:sz w:val="20"/>
          <w:szCs w:val="20"/>
        </w:rPr>
        <w:t xml:space="preserve">; </w:t>
      </w:r>
      <w:r w:rsidRPr="00EA5103">
        <w:rPr>
          <w:sz w:val="20"/>
          <w:szCs w:val="20"/>
        </w:rPr>
        <w:t>ICT Presentation.</w:t>
      </w:r>
    </w:p>
    <w:p w:rsidR="002B112C" w:rsidRPr="00EA5103" w:rsidRDefault="002B112C" w:rsidP="002B112C">
      <w:pPr>
        <w:ind w:right="-28"/>
        <w:rPr>
          <w:sz w:val="20"/>
          <w:szCs w:val="20"/>
        </w:rPr>
      </w:pPr>
    </w:p>
    <w:p w:rsidR="002B112C" w:rsidRPr="008817F0" w:rsidRDefault="002B112C" w:rsidP="002B112C">
      <w:pPr>
        <w:ind w:right="-28"/>
        <w:rPr>
          <w:b/>
          <w:i/>
          <w:sz w:val="20"/>
          <w:szCs w:val="20"/>
          <w:u w:val="single"/>
        </w:rPr>
      </w:pPr>
      <w:r w:rsidRPr="008817F0">
        <w:rPr>
          <w:b/>
          <w:i/>
          <w:sz w:val="20"/>
          <w:szCs w:val="20"/>
          <w:u w:val="single"/>
        </w:rPr>
        <w:t>Part A: Formulating a Guiding Question (I1)</w:t>
      </w:r>
    </w:p>
    <w:p w:rsidR="001C0EEB" w:rsidRPr="001C0EEB" w:rsidRDefault="001C0EEB" w:rsidP="001C0EEB">
      <w:pPr>
        <w:rPr>
          <w:sz w:val="8"/>
          <w:szCs w:val="8"/>
        </w:rPr>
      </w:pPr>
    </w:p>
    <w:p w:rsidR="001C0EEB" w:rsidRDefault="001C0EEB" w:rsidP="001C0EEB">
      <w:pPr>
        <w:rPr>
          <w:sz w:val="20"/>
          <w:szCs w:val="20"/>
        </w:rPr>
      </w:pPr>
      <w:r w:rsidRPr="001C0EEB">
        <w:rPr>
          <w:sz w:val="20"/>
          <w:szCs w:val="20"/>
        </w:rPr>
        <w:t xml:space="preserve">Choose a topic to investigate which refers to some aspect of the course or of an issue that you are </w:t>
      </w:r>
      <w:r>
        <w:rPr>
          <w:sz w:val="20"/>
          <w:szCs w:val="20"/>
        </w:rPr>
        <w:t>i</w:t>
      </w:r>
      <w:r w:rsidRPr="001C0EEB">
        <w:rPr>
          <w:sz w:val="20"/>
          <w:szCs w:val="20"/>
        </w:rPr>
        <w:t xml:space="preserve">nterested in. A guide to possible topics is provided but it is by no means exhaustive. </w:t>
      </w:r>
    </w:p>
    <w:p w:rsidR="001C0EEB" w:rsidRPr="001C0EEB" w:rsidRDefault="001C0EEB" w:rsidP="001C0EEB">
      <w:pPr>
        <w:rPr>
          <w:sz w:val="20"/>
          <w:szCs w:val="20"/>
        </w:rPr>
      </w:pPr>
      <w:r>
        <w:rPr>
          <w:sz w:val="20"/>
        </w:rPr>
        <w:t xml:space="preserve">Based on your topic, you need to formulate a question that is relevant to you, society, or the environment, to guide your issues investigation. (For example, an issues investigation relating to the topic of ‘Ultrasound Imaging in Medicine’ may have the guiding question, “Should the use of ultrasound imaging of an unborn child be banned unless a definite medical need exists?”). </w:t>
      </w:r>
    </w:p>
    <w:p w:rsidR="001C0EEB" w:rsidRDefault="001C0EEB" w:rsidP="001C0EEB">
      <w:pPr>
        <w:rPr>
          <w:sz w:val="20"/>
          <w:szCs w:val="20"/>
        </w:rPr>
      </w:pPr>
      <w:r w:rsidRPr="001C0EEB">
        <w:rPr>
          <w:sz w:val="20"/>
          <w:szCs w:val="20"/>
        </w:rPr>
        <w:t>After gathering evidence and summarising the physics of ultrasound you can present a report involving the discussion of various views and present your own informed opinion.</w:t>
      </w:r>
    </w:p>
    <w:p w:rsidR="002B112C" w:rsidRPr="008817F0" w:rsidRDefault="008817F0" w:rsidP="001C0EEB">
      <w:pPr>
        <w:rPr>
          <w:b/>
          <w:sz w:val="20"/>
          <w:szCs w:val="20"/>
        </w:rPr>
      </w:pPr>
      <w:r>
        <w:rPr>
          <w:b/>
          <w:sz w:val="20"/>
        </w:rPr>
        <w:t xml:space="preserve">* </w:t>
      </w:r>
      <w:r w:rsidR="002B112C" w:rsidRPr="008817F0">
        <w:rPr>
          <w:b/>
          <w:sz w:val="20"/>
        </w:rPr>
        <w:t xml:space="preserve">This guiding question must be submitted </w:t>
      </w:r>
      <w:r>
        <w:rPr>
          <w:b/>
          <w:sz w:val="20"/>
        </w:rPr>
        <w:t xml:space="preserve">to the teacher </w:t>
      </w:r>
      <w:r w:rsidR="002B112C" w:rsidRPr="008817F0">
        <w:rPr>
          <w:b/>
          <w:sz w:val="20"/>
        </w:rPr>
        <w:t>in writing prior to commencing Part B below.</w:t>
      </w:r>
    </w:p>
    <w:p w:rsidR="002B112C" w:rsidRPr="00902FF4" w:rsidRDefault="002B112C" w:rsidP="002B112C">
      <w:pPr>
        <w:ind w:right="-28"/>
        <w:rPr>
          <w:sz w:val="32"/>
          <w:szCs w:val="32"/>
        </w:rPr>
      </w:pPr>
    </w:p>
    <w:p w:rsidR="001C0EEB" w:rsidRPr="008817F0" w:rsidRDefault="002B112C" w:rsidP="001C0EEB">
      <w:pPr>
        <w:ind w:right="-28"/>
        <w:rPr>
          <w:b/>
          <w:i/>
          <w:sz w:val="20"/>
          <w:szCs w:val="20"/>
          <w:u w:val="single"/>
        </w:rPr>
      </w:pPr>
      <w:r w:rsidRPr="008817F0">
        <w:rPr>
          <w:b/>
          <w:i/>
          <w:sz w:val="20"/>
          <w:szCs w:val="20"/>
          <w:u w:val="single"/>
        </w:rPr>
        <w:t>Part B: Information Search, Analysis and Evaluation</w:t>
      </w:r>
    </w:p>
    <w:p w:rsidR="001C0EEB" w:rsidRPr="001C0EEB" w:rsidRDefault="001C0EEB" w:rsidP="001C0EEB">
      <w:pPr>
        <w:ind w:right="-28"/>
        <w:rPr>
          <w:i/>
          <w:sz w:val="8"/>
          <w:szCs w:val="8"/>
        </w:rPr>
      </w:pPr>
    </w:p>
    <w:p w:rsidR="002B112C" w:rsidRPr="001C0EEB" w:rsidRDefault="002B112C" w:rsidP="001C0EEB">
      <w:pPr>
        <w:ind w:right="-28"/>
        <w:rPr>
          <w:i/>
          <w:sz w:val="20"/>
          <w:szCs w:val="20"/>
        </w:rPr>
      </w:pPr>
      <w:r>
        <w:rPr>
          <w:sz w:val="20"/>
        </w:rPr>
        <w:t>U</w:t>
      </w:r>
      <w:r w:rsidRPr="00EA5103">
        <w:rPr>
          <w:sz w:val="20"/>
        </w:rPr>
        <w:t>ndertake an information search</w:t>
      </w:r>
      <w:r>
        <w:rPr>
          <w:sz w:val="20"/>
        </w:rPr>
        <w:t>,</w:t>
      </w:r>
      <w:r w:rsidRPr="00EA5103">
        <w:rPr>
          <w:sz w:val="20"/>
        </w:rPr>
        <w:t xml:space="preserve"> analysis </w:t>
      </w:r>
      <w:r>
        <w:rPr>
          <w:sz w:val="20"/>
        </w:rPr>
        <w:t xml:space="preserve">and evaluation </w:t>
      </w:r>
      <w:r w:rsidRPr="00EA5103">
        <w:rPr>
          <w:sz w:val="20"/>
        </w:rPr>
        <w:t xml:space="preserve">on this topic. </w:t>
      </w:r>
    </w:p>
    <w:p w:rsidR="002B112C" w:rsidRPr="00312E74" w:rsidRDefault="002B112C" w:rsidP="002B112C">
      <w:pPr>
        <w:pStyle w:val="h3"/>
        <w:tabs>
          <w:tab w:val="left" w:pos="540"/>
        </w:tabs>
        <w:spacing w:before="120"/>
        <w:ind w:firstLine="284"/>
        <w:rPr>
          <w:rFonts w:ascii="Arial" w:hAnsi="Arial"/>
          <w:b w:val="0"/>
          <w:sz w:val="20"/>
        </w:rPr>
      </w:pPr>
      <w:r w:rsidRPr="00312E74">
        <w:rPr>
          <w:rFonts w:ascii="Arial" w:hAnsi="Arial"/>
          <w:b w:val="0"/>
          <w:sz w:val="20"/>
        </w:rPr>
        <w:t>1.</w:t>
      </w:r>
      <w:r w:rsidRPr="00312E74">
        <w:rPr>
          <w:rFonts w:ascii="Arial" w:hAnsi="Arial"/>
          <w:b w:val="0"/>
          <w:sz w:val="20"/>
        </w:rPr>
        <w:tab/>
        <w:t>Locate relevant Information</w:t>
      </w:r>
    </w:p>
    <w:p w:rsidR="002B112C" w:rsidRPr="00292D2B" w:rsidRDefault="002B112C" w:rsidP="002B112C">
      <w:pPr>
        <w:pStyle w:val="BodyText2"/>
        <w:spacing w:after="0" w:line="240" w:lineRule="auto"/>
        <w:ind w:left="567"/>
        <w:rPr>
          <w:sz w:val="20"/>
          <w:szCs w:val="20"/>
        </w:rPr>
      </w:pPr>
      <w:r w:rsidRPr="00292D2B">
        <w:rPr>
          <w:sz w:val="20"/>
          <w:szCs w:val="20"/>
        </w:rPr>
        <w:t>Find information in various types of publications such as: printed texts/encyclopaedia, scientific journals e</w:t>
      </w:r>
      <w:r>
        <w:rPr>
          <w:sz w:val="20"/>
          <w:szCs w:val="20"/>
        </w:rPr>
        <w:t>.</w:t>
      </w:r>
      <w:r w:rsidRPr="00292D2B">
        <w:rPr>
          <w:sz w:val="20"/>
          <w:szCs w:val="20"/>
        </w:rPr>
        <w:t>g</w:t>
      </w:r>
      <w:r>
        <w:rPr>
          <w:sz w:val="20"/>
          <w:szCs w:val="20"/>
        </w:rPr>
        <w:t>.</w:t>
      </w:r>
      <w:r w:rsidRPr="00292D2B">
        <w:rPr>
          <w:sz w:val="20"/>
          <w:szCs w:val="20"/>
        </w:rPr>
        <w:t xml:space="preserve"> </w:t>
      </w:r>
      <w:r w:rsidRPr="002225CE">
        <w:rPr>
          <w:i/>
          <w:sz w:val="20"/>
          <w:szCs w:val="20"/>
        </w:rPr>
        <w:t>New Scientist</w:t>
      </w:r>
      <w:r w:rsidRPr="00292D2B">
        <w:rPr>
          <w:sz w:val="20"/>
          <w:szCs w:val="20"/>
        </w:rPr>
        <w:t>, physics journals, newspaper articles, websites (e.g. NASA), online encyclopaedia</w:t>
      </w:r>
      <w:r>
        <w:rPr>
          <w:sz w:val="20"/>
          <w:szCs w:val="20"/>
        </w:rPr>
        <w:t>.</w:t>
      </w:r>
    </w:p>
    <w:p w:rsidR="002B112C" w:rsidRPr="005E6491" w:rsidRDefault="002B112C" w:rsidP="002B112C">
      <w:pPr>
        <w:pStyle w:val="bullet"/>
        <w:numPr>
          <w:ilvl w:val="0"/>
          <w:numId w:val="0"/>
        </w:numPr>
        <w:spacing w:before="40"/>
        <w:ind w:left="567"/>
        <w:rPr>
          <w:rFonts w:ascii="Arial" w:hAnsi="Arial"/>
          <w:sz w:val="20"/>
        </w:rPr>
      </w:pPr>
      <w:r>
        <w:rPr>
          <w:rFonts w:ascii="Arial" w:hAnsi="Arial"/>
          <w:sz w:val="20"/>
        </w:rPr>
        <w:t>D</w:t>
      </w:r>
      <w:r w:rsidRPr="00EA5103">
        <w:rPr>
          <w:rFonts w:ascii="Arial" w:hAnsi="Arial"/>
          <w:sz w:val="20"/>
        </w:rPr>
        <w:t xml:space="preserve">ocument at least three different sources </w:t>
      </w:r>
      <w:r>
        <w:rPr>
          <w:rFonts w:ascii="Arial" w:hAnsi="Arial"/>
          <w:sz w:val="20"/>
        </w:rPr>
        <w:t>related to your topic using a copy of the pro forma on page 4. The sources</w:t>
      </w:r>
      <w:r w:rsidRPr="00EA5103">
        <w:rPr>
          <w:rFonts w:ascii="Arial" w:hAnsi="Arial"/>
          <w:sz w:val="20"/>
        </w:rPr>
        <w:t xml:space="preserve"> must include at least two different types of publications.</w:t>
      </w:r>
      <w:r>
        <w:rPr>
          <w:rFonts w:ascii="Arial" w:hAnsi="Arial"/>
          <w:sz w:val="20"/>
        </w:rPr>
        <w:t xml:space="preserve"> </w:t>
      </w:r>
      <w:r w:rsidRPr="005E6491">
        <w:rPr>
          <w:rFonts w:ascii="Arial" w:hAnsi="Arial"/>
          <w:sz w:val="20"/>
        </w:rPr>
        <w:t xml:space="preserve">You </w:t>
      </w:r>
      <w:r>
        <w:rPr>
          <w:rFonts w:ascii="Arial" w:hAnsi="Arial"/>
          <w:sz w:val="20"/>
        </w:rPr>
        <w:t xml:space="preserve">need to </w:t>
      </w:r>
      <w:r w:rsidRPr="005E6491">
        <w:rPr>
          <w:rFonts w:ascii="Arial" w:hAnsi="Arial"/>
          <w:sz w:val="20"/>
        </w:rPr>
        <w:t>attach a hardcopy of the information source (i</w:t>
      </w:r>
      <w:r>
        <w:rPr>
          <w:rFonts w:ascii="Arial" w:hAnsi="Arial"/>
          <w:sz w:val="20"/>
        </w:rPr>
        <w:t>.</w:t>
      </w:r>
      <w:r w:rsidRPr="005E6491">
        <w:rPr>
          <w:rFonts w:ascii="Arial" w:hAnsi="Arial"/>
          <w:sz w:val="20"/>
        </w:rPr>
        <w:t>e</w:t>
      </w:r>
      <w:r>
        <w:rPr>
          <w:rFonts w:ascii="Arial" w:hAnsi="Arial"/>
          <w:sz w:val="20"/>
        </w:rPr>
        <w:t>.</w:t>
      </w:r>
      <w:r w:rsidRPr="005E6491">
        <w:rPr>
          <w:rFonts w:ascii="Arial" w:hAnsi="Arial"/>
          <w:sz w:val="20"/>
        </w:rPr>
        <w:t xml:space="preserve"> photocopy or printout).</w:t>
      </w:r>
    </w:p>
    <w:p w:rsidR="002B112C" w:rsidRPr="00312E74" w:rsidRDefault="002B112C" w:rsidP="002B112C">
      <w:pPr>
        <w:pStyle w:val="h3"/>
        <w:tabs>
          <w:tab w:val="left" w:pos="540"/>
        </w:tabs>
        <w:spacing w:before="120"/>
        <w:ind w:firstLine="284"/>
        <w:rPr>
          <w:rFonts w:ascii="Arial" w:hAnsi="Arial"/>
          <w:b w:val="0"/>
          <w:sz w:val="20"/>
        </w:rPr>
      </w:pPr>
      <w:r w:rsidRPr="00312E74">
        <w:rPr>
          <w:rFonts w:ascii="Arial" w:hAnsi="Arial"/>
          <w:b w:val="0"/>
          <w:sz w:val="20"/>
        </w:rPr>
        <w:t>2.</w:t>
      </w:r>
      <w:r w:rsidRPr="00312E74">
        <w:rPr>
          <w:rFonts w:ascii="Arial" w:hAnsi="Arial"/>
          <w:b w:val="0"/>
          <w:sz w:val="20"/>
        </w:rPr>
        <w:tab/>
        <w:t xml:space="preserve">Analyse and Evaluate the Sources   </w:t>
      </w:r>
    </w:p>
    <w:p w:rsidR="00902FF4" w:rsidRDefault="002B112C" w:rsidP="002B112C">
      <w:pPr>
        <w:ind w:left="567"/>
        <w:rPr>
          <w:sz w:val="20"/>
        </w:rPr>
      </w:pPr>
      <w:r>
        <w:rPr>
          <w:sz w:val="20"/>
        </w:rPr>
        <w:t>Analyse and e</w:t>
      </w:r>
      <w:r w:rsidRPr="00EA5103">
        <w:rPr>
          <w:sz w:val="20"/>
        </w:rPr>
        <w:t>valuate any source that is used by assessing its relevance, bias, and credibili</w:t>
      </w:r>
      <w:r w:rsidR="00902FF4">
        <w:rPr>
          <w:sz w:val="20"/>
        </w:rPr>
        <w:t>ty.</w:t>
      </w:r>
    </w:p>
    <w:p w:rsidR="00902FF4" w:rsidRDefault="008817F0" w:rsidP="002B112C">
      <w:pPr>
        <w:ind w:left="567"/>
        <w:rPr>
          <w:sz w:val="20"/>
        </w:rPr>
      </w:pPr>
      <w:r>
        <w:rPr>
          <w:sz w:val="20"/>
        </w:rPr>
        <w:t>To do this you can use</w:t>
      </w:r>
      <w:r w:rsidR="002B112C">
        <w:rPr>
          <w:sz w:val="20"/>
        </w:rPr>
        <w:t xml:space="preserve"> a</w:t>
      </w:r>
      <w:r>
        <w:rPr>
          <w:sz w:val="20"/>
        </w:rPr>
        <w:t xml:space="preserve"> copy of the pro forma on page 4. </w:t>
      </w:r>
    </w:p>
    <w:p w:rsidR="00902FF4" w:rsidRDefault="002B112C" w:rsidP="002B112C">
      <w:pPr>
        <w:ind w:left="567"/>
        <w:rPr>
          <w:sz w:val="20"/>
        </w:rPr>
      </w:pPr>
      <w:r>
        <w:rPr>
          <w:sz w:val="20"/>
        </w:rPr>
        <w:t xml:space="preserve">Your analysis and evaluation may be done in note form.  </w:t>
      </w:r>
    </w:p>
    <w:p w:rsidR="002B112C" w:rsidRPr="00EA5103" w:rsidRDefault="002B112C" w:rsidP="002B112C">
      <w:pPr>
        <w:ind w:left="567"/>
        <w:rPr>
          <w:sz w:val="20"/>
        </w:rPr>
      </w:pPr>
      <w:r>
        <w:rPr>
          <w:sz w:val="20"/>
        </w:rPr>
        <w:t>S</w:t>
      </w:r>
      <w:r w:rsidRPr="00EA5103">
        <w:rPr>
          <w:sz w:val="20"/>
        </w:rPr>
        <w:t xml:space="preserve">ubmit </w:t>
      </w:r>
      <w:r>
        <w:rPr>
          <w:sz w:val="20"/>
        </w:rPr>
        <w:t>your three evaluations</w:t>
      </w:r>
      <w:r w:rsidRPr="00EA5103">
        <w:rPr>
          <w:sz w:val="20"/>
        </w:rPr>
        <w:t xml:space="preserve"> </w:t>
      </w:r>
      <w:r>
        <w:rPr>
          <w:sz w:val="20"/>
        </w:rPr>
        <w:t xml:space="preserve">in </w:t>
      </w:r>
      <w:r w:rsidRPr="00EA5103">
        <w:rPr>
          <w:sz w:val="20"/>
        </w:rPr>
        <w:t>hardcopy.</w:t>
      </w:r>
    </w:p>
    <w:p w:rsidR="008817F0" w:rsidRDefault="008817F0" w:rsidP="008817F0">
      <w:pPr>
        <w:tabs>
          <w:tab w:val="left" w:pos="540"/>
        </w:tabs>
        <w:spacing w:before="40"/>
        <w:rPr>
          <w:sz w:val="20"/>
        </w:rPr>
      </w:pPr>
      <w:r w:rsidRPr="008817F0">
        <w:rPr>
          <w:sz w:val="20"/>
        </w:rPr>
        <w:tab/>
        <w:t>Alternatively</w:t>
      </w:r>
      <w:r>
        <w:rPr>
          <w:sz w:val="20"/>
        </w:rPr>
        <w:t xml:space="preserve"> you can present your </w:t>
      </w:r>
      <w:r w:rsidR="00C738C3">
        <w:rPr>
          <w:sz w:val="20"/>
        </w:rPr>
        <w:t>analysis and evaluation as a 3 minute oral.</w:t>
      </w:r>
    </w:p>
    <w:p w:rsidR="003C0EDC" w:rsidRDefault="003C0EDC" w:rsidP="003C0EDC">
      <w:pPr>
        <w:tabs>
          <w:tab w:val="left" w:pos="374"/>
        </w:tabs>
        <w:spacing w:before="40"/>
        <w:rPr>
          <w:b/>
          <w:sz w:val="20"/>
        </w:rPr>
      </w:pPr>
      <w:r>
        <w:rPr>
          <w:b/>
          <w:sz w:val="20"/>
        </w:rPr>
        <w:t xml:space="preserve">* </w:t>
      </w:r>
      <w:r w:rsidRPr="008817F0">
        <w:rPr>
          <w:b/>
          <w:sz w:val="20"/>
        </w:rPr>
        <w:t>Part B s</w:t>
      </w:r>
      <w:r w:rsidR="00BF47C9">
        <w:rPr>
          <w:b/>
          <w:sz w:val="20"/>
        </w:rPr>
        <w:t>hould have a word count of</w:t>
      </w:r>
      <w:r>
        <w:rPr>
          <w:b/>
          <w:sz w:val="20"/>
        </w:rPr>
        <w:t xml:space="preserve"> 500 words</w:t>
      </w:r>
      <w:r w:rsidR="00BF47C9">
        <w:rPr>
          <w:b/>
          <w:sz w:val="20"/>
        </w:rPr>
        <w:t xml:space="preserve"> or less</w:t>
      </w:r>
      <w:r w:rsidR="00311F3F">
        <w:rPr>
          <w:b/>
          <w:sz w:val="20"/>
        </w:rPr>
        <w:t xml:space="preserve"> or an</w:t>
      </w:r>
      <w:r w:rsidR="00BF47C9">
        <w:rPr>
          <w:b/>
          <w:sz w:val="20"/>
        </w:rPr>
        <w:t xml:space="preserve"> </w:t>
      </w:r>
      <w:r>
        <w:rPr>
          <w:b/>
          <w:sz w:val="20"/>
        </w:rPr>
        <w:t>oral of 3 minutes</w:t>
      </w:r>
      <w:r w:rsidR="00BF47C9">
        <w:rPr>
          <w:b/>
          <w:sz w:val="20"/>
        </w:rPr>
        <w:t xml:space="preserve"> or less </w:t>
      </w:r>
    </w:p>
    <w:p w:rsidR="002B112C" w:rsidRPr="00902FF4" w:rsidRDefault="002B112C" w:rsidP="002B112C">
      <w:pPr>
        <w:ind w:left="567"/>
        <w:rPr>
          <w:sz w:val="32"/>
          <w:szCs w:val="32"/>
        </w:rPr>
      </w:pPr>
    </w:p>
    <w:p w:rsidR="002B112C" w:rsidRDefault="002B112C" w:rsidP="002B112C">
      <w:pPr>
        <w:ind w:right="-28"/>
        <w:rPr>
          <w:b/>
          <w:i/>
          <w:sz w:val="20"/>
          <w:szCs w:val="20"/>
          <w:u w:val="single"/>
        </w:rPr>
      </w:pPr>
      <w:r w:rsidRPr="00F14FAA">
        <w:rPr>
          <w:b/>
          <w:i/>
          <w:sz w:val="20"/>
          <w:szCs w:val="20"/>
          <w:u w:val="single"/>
        </w:rPr>
        <w:t xml:space="preserve">Part C: Written summary </w:t>
      </w:r>
    </w:p>
    <w:p w:rsidR="00F14FAA" w:rsidRPr="00F14FAA" w:rsidRDefault="00F14FAA" w:rsidP="002B112C">
      <w:pPr>
        <w:ind w:right="-28"/>
        <w:rPr>
          <w:b/>
          <w:i/>
          <w:sz w:val="8"/>
          <w:szCs w:val="8"/>
          <w:u w:val="single"/>
        </w:rPr>
      </w:pPr>
    </w:p>
    <w:p w:rsidR="00902FF4" w:rsidRDefault="002B112C" w:rsidP="002B112C">
      <w:pPr>
        <w:ind w:left="284"/>
        <w:rPr>
          <w:sz w:val="20"/>
        </w:rPr>
      </w:pPr>
      <w:r>
        <w:rPr>
          <w:sz w:val="20"/>
        </w:rPr>
        <w:t>You may locate additional information relevant to your guiding question prior to writing the summary. U</w:t>
      </w:r>
      <w:r w:rsidRPr="00312E74">
        <w:rPr>
          <w:sz w:val="20"/>
        </w:rPr>
        <w:t xml:space="preserve">se what you have learnt from </w:t>
      </w:r>
      <w:r>
        <w:rPr>
          <w:sz w:val="20"/>
        </w:rPr>
        <w:t>the Information Search and Analysis, and any other information that you have found since you completed part B above,</w:t>
      </w:r>
      <w:r w:rsidRPr="00312E74">
        <w:rPr>
          <w:sz w:val="20"/>
        </w:rPr>
        <w:t xml:space="preserve"> to write </w:t>
      </w:r>
      <w:r>
        <w:rPr>
          <w:sz w:val="20"/>
        </w:rPr>
        <w:t>a</w:t>
      </w:r>
      <w:r w:rsidRPr="00312E74">
        <w:rPr>
          <w:sz w:val="20"/>
        </w:rPr>
        <w:t xml:space="preserve"> report on the information</w:t>
      </w:r>
      <w:r>
        <w:rPr>
          <w:sz w:val="20"/>
        </w:rPr>
        <w:t xml:space="preserve"> obtained. </w:t>
      </w:r>
      <w:r w:rsidRPr="00312E74">
        <w:rPr>
          <w:sz w:val="20"/>
        </w:rPr>
        <w:t>(</w:t>
      </w:r>
      <w:r>
        <w:rPr>
          <w:sz w:val="20"/>
        </w:rPr>
        <w:t xml:space="preserve">Include a word count). </w:t>
      </w:r>
    </w:p>
    <w:p w:rsidR="002B112C" w:rsidRDefault="002B112C" w:rsidP="002B112C">
      <w:pPr>
        <w:ind w:left="284"/>
        <w:rPr>
          <w:sz w:val="20"/>
        </w:rPr>
      </w:pPr>
      <w:r>
        <w:rPr>
          <w:sz w:val="20"/>
        </w:rPr>
        <w:t>Reference your work correctly ‘in-text’ and include a reference l</w:t>
      </w:r>
      <w:r w:rsidRPr="00312E74">
        <w:rPr>
          <w:sz w:val="20"/>
        </w:rPr>
        <w:t xml:space="preserve">ist. The </w:t>
      </w:r>
      <w:r w:rsidR="00902FF4">
        <w:rPr>
          <w:sz w:val="20"/>
        </w:rPr>
        <w:t xml:space="preserve">in-text reference and the </w:t>
      </w:r>
      <w:r w:rsidRPr="00312E74">
        <w:rPr>
          <w:sz w:val="20"/>
        </w:rPr>
        <w:t xml:space="preserve">reference list </w:t>
      </w:r>
      <w:proofErr w:type="gramStart"/>
      <w:r w:rsidRPr="00312E74">
        <w:rPr>
          <w:sz w:val="20"/>
        </w:rPr>
        <w:t>does</w:t>
      </w:r>
      <w:proofErr w:type="gramEnd"/>
      <w:r w:rsidRPr="00312E74">
        <w:rPr>
          <w:sz w:val="20"/>
        </w:rPr>
        <w:t xml:space="preserve"> n</w:t>
      </w:r>
      <w:r w:rsidR="00902FF4">
        <w:rPr>
          <w:sz w:val="20"/>
        </w:rPr>
        <w:t>ot contribute to the word count.</w:t>
      </w:r>
    </w:p>
    <w:p w:rsidR="002B112C" w:rsidRPr="00312E74" w:rsidRDefault="002B112C" w:rsidP="002B112C">
      <w:pPr>
        <w:ind w:left="284"/>
        <w:rPr>
          <w:sz w:val="20"/>
        </w:rPr>
      </w:pPr>
      <w:r>
        <w:rPr>
          <w:sz w:val="20"/>
        </w:rPr>
        <w:t xml:space="preserve">Your report should address the guiding question that you developed in part </w:t>
      </w:r>
      <w:proofErr w:type="gramStart"/>
      <w:r>
        <w:rPr>
          <w:sz w:val="20"/>
        </w:rPr>
        <w:t>A</w:t>
      </w:r>
      <w:proofErr w:type="gramEnd"/>
      <w:r>
        <w:rPr>
          <w:sz w:val="20"/>
        </w:rPr>
        <w:t xml:space="preserve"> above.</w:t>
      </w:r>
    </w:p>
    <w:p w:rsidR="002B112C" w:rsidRDefault="002B112C" w:rsidP="002B112C">
      <w:pPr>
        <w:ind w:right="-28"/>
        <w:rPr>
          <w:sz w:val="20"/>
          <w:szCs w:val="20"/>
        </w:rPr>
      </w:pPr>
    </w:p>
    <w:p w:rsidR="003C0EDC" w:rsidRDefault="003C0EDC" w:rsidP="002B112C">
      <w:pPr>
        <w:ind w:right="-28"/>
        <w:rPr>
          <w:b/>
          <w:sz w:val="20"/>
          <w:szCs w:val="20"/>
        </w:rPr>
      </w:pPr>
      <w:r>
        <w:rPr>
          <w:b/>
          <w:sz w:val="20"/>
          <w:szCs w:val="20"/>
        </w:rPr>
        <w:t>* Part C should have</w:t>
      </w:r>
      <w:r w:rsidR="00902FF4">
        <w:rPr>
          <w:b/>
          <w:sz w:val="20"/>
          <w:szCs w:val="20"/>
        </w:rPr>
        <w:t xml:space="preserve"> a word count of approximately </w:t>
      </w:r>
      <w:r w:rsidR="00067D00">
        <w:rPr>
          <w:b/>
          <w:sz w:val="20"/>
          <w:szCs w:val="20"/>
        </w:rPr>
        <w:t>10</w:t>
      </w:r>
      <w:r>
        <w:rPr>
          <w:b/>
          <w:sz w:val="20"/>
          <w:szCs w:val="20"/>
        </w:rPr>
        <w:t>00 words</w:t>
      </w:r>
      <w:r w:rsidR="00067D00">
        <w:rPr>
          <w:b/>
          <w:sz w:val="20"/>
          <w:szCs w:val="20"/>
        </w:rPr>
        <w:t xml:space="preserve"> or equivalent in multimodal</w:t>
      </w:r>
    </w:p>
    <w:p w:rsidR="002B112C" w:rsidRPr="00CE4D97" w:rsidRDefault="002B112C" w:rsidP="00067D00">
      <w:pPr>
        <w:rPr>
          <w:b/>
          <w:i/>
          <w:sz w:val="20"/>
          <w:szCs w:val="20"/>
        </w:rPr>
      </w:pPr>
      <w:r w:rsidRPr="00CE4D97">
        <w:rPr>
          <w:b/>
          <w:i/>
          <w:sz w:val="20"/>
          <w:szCs w:val="20"/>
        </w:rPr>
        <w:lastRenderedPageBreak/>
        <w:t>Checklist</w:t>
      </w:r>
    </w:p>
    <w:p w:rsidR="002B112C" w:rsidRDefault="002B112C" w:rsidP="002B112C">
      <w:pPr>
        <w:ind w:right="-28"/>
        <w:rPr>
          <w:bCs/>
          <w:sz w:val="20"/>
          <w:szCs w:val="20"/>
        </w:rPr>
      </w:pPr>
      <w:r>
        <w:rPr>
          <w:bCs/>
          <w:sz w:val="20"/>
          <w:szCs w:val="20"/>
        </w:rPr>
        <w:t>The list below shows elements that must be included in your issues investigation and suggests the most suitable part of the task to include each element:</w:t>
      </w:r>
    </w:p>
    <w:p w:rsidR="002B112C" w:rsidRDefault="002B112C" w:rsidP="002B112C">
      <w:pPr>
        <w:numPr>
          <w:ilvl w:val="0"/>
          <w:numId w:val="4"/>
        </w:numPr>
        <w:tabs>
          <w:tab w:val="clear" w:pos="284"/>
          <w:tab w:val="num" w:pos="187"/>
        </w:tabs>
        <w:ind w:left="187" w:right="-28" w:hanging="187"/>
        <w:rPr>
          <w:bCs/>
          <w:sz w:val="20"/>
          <w:szCs w:val="20"/>
        </w:rPr>
      </w:pPr>
      <w:r>
        <w:rPr>
          <w:bCs/>
          <w:sz w:val="20"/>
          <w:szCs w:val="20"/>
        </w:rPr>
        <w:t xml:space="preserve">an introduction that identifies the issue or phenomenon that </w:t>
      </w:r>
      <w:r w:rsidR="00A758C8">
        <w:rPr>
          <w:bCs/>
          <w:sz w:val="20"/>
          <w:szCs w:val="20"/>
        </w:rPr>
        <w:t>is to be investigated (parts A and C</w:t>
      </w:r>
      <w:r>
        <w:rPr>
          <w:bCs/>
          <w:sz w:val="20"/>
          <w:szCs w:val="20"/>
        </w:rPr>
        <w:t>)</w:t>
      </w:r>
    </w:p>
    <w:p w:rsidR="002B112C" w:rsidRDefault="002B112C" w:rsidP="002B112C">
      <w:pPr>
        <w:numPr>
          <w:ilvl w:val="0"/>
          <w:numId w:val="4"/>
        </w:numPr>
        <w:tabs>
          <w:tab w:val="clear" w:pos="284"/>
          <w:tab w:val="num" w:pos="187"/>
        </w:tabs>
        <w:ind w:left="187" w:right="-28" w:hanging="187"/>
        <w:rPr>
          <w:bCs/>
          <w:sz w:val="20"/>
          <w:szCs w:val="20"/>
        </w:rPr>
      </w:pPr>
      <w:r>
        <w:rPr>
          <w:bCs/>
          <w:sz w:val="20"/>
          <w:szCs w:val="20"/>
        </w:rPr>
        <w:t>background information on physics that is relevant to the issue</w:t>
      </w:r>
      <w:r w:rsidR="00A758C8">
        <w:rPr>
          <w:bCs/>
          <w:sz w:val="20"/>
          <w:szCs w:val="20"/>
        </w:rPr>
        <w:t xml:space="preserve"> or phenomenon (part C</w:t>
      </w:r>
      <w:r>
        <w:rPr>
          <w:bCs/>
          <w:sz w:val="20"/>
          <w:szCs w:val="20"/>
        </w:rPr>
        <w:t>)</w:t>
      </w:r>
    </w:p>
    <w:p w:rsidR="002B112C" w:rsidRDefault="002B112C" w:rsidP="002B112C">
      <w:pPr>
        <w:numPr>
          <w:ilvl w:val="0"/>
          <w:numId w:val="4"/>
        </w:numPr>
        <w:tabs>
          <w:tab w:val="clear" w:pos="284"/>
          <w:tab w:val="num" w:pos="187"/>
        </w:tabs>
        <w:ind w:left="187" w:right="-28" w:hanging="187"/>
        <w:rPr>
          <w:bCs/>
          <w:sz w:val="20"/>
          <w:szCs w:val="20"/>
        </w:rPr>
      </w:pPr>
      <w:r>
        <w:rPr>
          <w:bCs/>
          <w:sz w:val="20"/>
          <w:szCs w:val="20"/>
        </w:rPr>
        <w:t>identification and understanding of the significance of the issue</w:t>
      </w:r>
      <w:r w:rsidR="00A758C8">
        <w:rPr>
          <w:bCs/>
          <w:sz w:val="20"/>
          <w:szCs w:val="20"/>
        </w:rPr>
        <w:t xml:space="preserve"> or phenomenon (part C</w:t>
      </w:r>
      <w:r>
        <w:rPr>
          <w:bCs/>
          <w:sz w:val="20"/>
          <w:szCs w:val="20"/>
        </w:rPr>
        <w:t>)</w:t>
      </w:r>
    </w:p>
    <w:p w:rsidR="002B112C" w:rsidRDefault="002B112C" w:rsidP="002B112C">
      <w:pPr>
        <w:numPr>
          <w:ilvl w:val="0"/>
          <w:numId w:val="4"/>
        </w:numPr>
        <w:tabs>
          <w:tab w:val="clear" w:pos="284"/>
          <w:tab w:val="num" w:pos="187"/>
        </w:tabs>
        <w:ind w:left="187" w:right="-28" w:hanging="187"/>
        <w:rPr>
          <w:bCs/>
          <w:sz w:val="20"/>
          <w:szCs w:val="20"/>
        </w:rPr>
      </w:pPr>
      <w:r>
        <w:rPr>
          <w:bCs/>
          <w:sz w:val="20"/>
          <w:szCs w:val="20"/>
        </w:rPr>
        <w:t>an evaluation of the information covered (part B)</w:t>
      </w:r>
    </w:p>
    <w:p w:rsidR="002B112C" w:rsidRDefault="002B112C" w:rsidP="002B112C">
      <w:pPr>
        <w:numPr>
          <w:ilvl w:val="0"/>
          <w:numId w:val="4"/>
        </w:numPr>
        <w:tabs>
          <w:tab w:val="clear" w:pos="284"/>
          <w:tab w:val="num" w:pos="187"/>
        </w:tabs>
        <w:ind w:left="187" w:right="-28" w:hanging="187"/>
        <w:rPr>
          <w:bCs/>
          <w:sz w:val="20"/>
          <w:szCs w:val="20"/>
        </w:rPr>
      </w:pPr>
      <w:r>
        <w:rPr>
          <w:bCs/>
          <w:sz w:val="20"/>
          <w:szCs w:val="20"/>
        </w:rPr>
        <w:t>a summary of results or findings, and conc</w:t>
      </w:r>
      <w:r w:rsidR="00A758C8">
        <w:rPr>
          <w:bCs/>
          <w:sz w:val="20"/>
          <w:szCs w:val="20"/>
        </w:rPr>
        <w:t>lusions formed (parts C</w:t>
      </w:r>
      <w:r>
        <w:rPr>
          <w:bCs/>
          <w:sz w:val="20"/>
          <w:szCs w:val="20"/>
        </w:rPr>
        <w:t>)</w:t>
      </w:r>
    </w:p>
    <w:p w:rsidR="002B112C" w:rsidRDefault="002B112C" w:rsidP="002B112C">
      <w:pPr>
        <w:numPr>
          <w:ilvl w:val="0"/>
          <w:numId w:val="4"/>
        </w:numPr>
        <w:tabs>
          <w:tab w:val="clear" w:pos="284"/>
          <w:tab w:val="num" w:pos="187"/>
        </w:tabs>
        <w:ind w:left="187" w:right="-28" w:hanging="187"/>
        <w:rPr>
          <w:bCs/>
          <w:sz w:val="20"/>
          <w:szCs w:val="20"/>
        </w:rPr>
      </w:pPr>
      <w:r>
        <w:rPr>
          <w:bCs/>
          <w:sz w:val="20"/>
          <w:szCs w:val="20"/>
        </w:rPr>
        <w:t>citations and a list of references (parts B and C)</w:t>
      </w:r>
    </w:p>
    <w:p w:rsidR="002B112C" w:rsidRDefault="002B112C" w:rsidP="002B112C">
      <w:pPr>
        <w:ind w:right="-28"/>
        <w:rPr>
          <w:bCs/>
          <w:sz w:val="20"/>
          <w:szCs w:val="20"/>
        </w:rPr>
      </w:pPr>
    </w:p>
    <w:p w:rsidR="002B112C" w:rsidRPr="00EA5103" w:rsidRDefault="002B112C" w:rsidP="002B112C">
      <w:pPr>
        <w:ind w:right="-28"/>
        <w:rPr>
          <w:b/>
          <w:sz w:val="20"/>
          <w:szCs w:val="20"/>
        </w:rPr>
      </w:pPr>
      <w:r w:rsidRPr="00EA5103">
        <w:rPr>
          <w:b/>
          <w:sz w:val="20"/>
          <w:szCs w:val="20"/>
        </w:rPr>
        <w:t xml:space="preserve">Assessment conditions </w:t>
      </w:r>
    </w:p>
    <w:p w:rsidR="002B112C" w:rsidRDefault="002B112C" w:rsidP="002B112C">
      <w:pPr>
        <w:spacing w:before="40"/>
        <w:ind w:left="709" w:right="-28" w:hanging="709"/>
        <w:rPr>
          <w:bCs/>
          <w:sz w:val="20"/>
          <w:szCs w:val="20"/>
        </w:rPr>
      </w:pPr>
      <w:r>
        <w:rPr>
          <w:bCs/>
          <w:sz w:val="20"/>
          <w:szCs w:val="20"/>
        </w:rPr>
        <w:t xml:space="preserve">Part A:  </w:t>
      </w:r>
      <w:r w:rsidR="00902FF4">
        <w:rPr>
          <w:bCs/>
          <w:i/>
          <w:sz w:val="20"/>
          <w:szCs w:val="20"/>
        </w:rPr>
        <w:t>Formulat</w:t>
      </w:r>
      <w:r w:rsidR="00E07501">
        <w:rPr>
          <w:bCs/>
          <w:i/>
          <w:sz w:val="20"/>
          <w:szCs w:val="20"/>
        </w:rPr>
        <w:t>ing</w:t>
      </w:r>
      <w:r w:rsidRPr="00B61536">
        <w:rPr>
          <w:bCs/>
          <w:i/>
          <w:sz w:val="20"/>
          <w:szCs w:val="20"/>
        </w:rPr>
        <w:t xml:space="preserve"> a Guiding Question</w:t>
      </w:r>
      <w:r w:rsidR="00902FF4">
        <w:rPr>
          <w:bCs/>
          <w:sz w:val="20"/>
          <w:szCs w:val="20"/>
        </w:rPr>
        <w:t xml:space="preserve"> </w:t>
      </w:r>
      <w:r w:rsidR="00154D05">
        <w:rPr>
          <w:bCs/>
          <w:sz w:val="20"/>
          <w:szCs w:val="20"/>
        </w:rPr>
        <w:t>is to occur during Week10, Term 1</w:t>
      </w:r>
      <w:r w:rsidR="00E07501">
        <w:rPr>
          <w:bCs/>
          <w:sz w:val="20"/>
          <w:szCs w:val="20"/>
        </w:rPr>
        <w:t xml:space="preserve"> and a hardcopy of your question must be submitted by</w:t>
      </w:r>
      <w:r w:rsidR="00154D05">
        <w:rPr>
          <w:bCs/>
          <w:sz w:val="20"/>
          <w:szCs w:val="20"/>
        </w:rPr>
        <w:t xml:space="preserve"> Friday 10th</w:t>
      </w:r>
      <w:r w:rsidR="00902FF4">
        <w:rPr>
          <w:bCs/>
          <w:sz w:val="20"/>
          <w:szCs w:val="20"/>
        </w:rPr>
        <w:t xml:space="preserve"> </w:t>
      </w:r>
      <w:r w:rsidR="00154D05">
        <w:rPr>
          <w:bCs/>
          <w:sz w:val="20"/>
          <w:szCs w:val="20"/>
        </w:rPr>
        <w:t>April</w:t>
      </w:r>
      <w:r w:rsidR="00902FF4">
        <w:rPr>
          <w:bCs/>
          <w:sz w:val="20"/>
          <w:szCs w:val="20"/>
        </w:rPr>
        <w:t xml:space="preserve">. </w:t>
      </w:r>
    </w:p>
    <w:p w:rsidR="00E07501" w:rsidRDefault="002B112C" w:rsidP="002B112C">
      <w:pPr>
        <w:spacing w:before="40"/>
        <w:ind w:left="709" w:right="-28" w:hanging="709"/>
        <w:rPr>
          <w:bCs/>
          <w:sz w:val="20"/>
          <w:szCs w:val="20"/>
        </w:rPr>
      </w:pPr>
      <w:r>
        <w:rPr>
          <w:bCs/>
          <w:sz w:val="20"/>
          <w:szCs w:val="20"/>
        </w:rPr>
        <w:t xml:space="preserve">Part B:  </w:t>
      </w:r>
      <w:r w:rsidRPr="00B61536">
        <w:rPr>
          <w:bCs/>
          <w:i/>
          <w:sz w:val="20"/>
          <w:szCs w:val="20"/>
        </w:rPr>
        <w:t>Information Search, Analysis and Evaluation</w:t>
      </w:r>
      <w:r w:rsidR="00E07501" w:rsidRPr="00E07501">
        <w:rPr>
          <w:bCs/>
          <w:sz w:val="20"/>
          <w:szCs w:val="20"/>
        </w:rPr>
        <w:t>,</w:t>
      </w:r>
      <w:r w:rsidR="00E07501">
        <w:rPr>
          <w:bCs/>
          <w:sz w:val="20"/>
          <w:szCs w:val="20"/>
        </w:rPr>
        <w:t xml:space="preserve"> this is to</w:t>
      </w:r>
      <w:r w:rsidR="00154D05">
        <w:rPr>
          <w:bCs/>
          <w:sz w:val="20"/>
          <w:szCs w:val="20"/>
        </w:rPr>
        <w:t xml:space="preserve"> be completed during Week 1, Term 2 and submitted Friday 8th</w:t>
      </w:r>
      <w:r w:rsidR="00E07501">
        <w:rPr>
          <w:bCs/>
          <w:sz w:val="20"/>
          <w:szCs w:val="20"/>
        </w:rPr>
        <w:t xml:space="preserve"> </w:t>
      </w:r>
      <w:r w:rsidR="00154D05">
        <w:rPr>
          <w:bCs/>
          <w:sz w:val="20"/>
          <w:szCs w:val="20"/>
        </w:rPr>
        <w:t>May</w:t>
      </w:r>
      <w:r w:rsidR="00E07501">
        <w:rPr>
          <w:bCs/>
          <w:sz w:val="20"/>
          <w:szCs w:val="20"/>
        </w:rPr>
        <w:t>.</w:t>
      </w:r>
      <w:r>
        <w:rPr>
          <w:bCs/>
          <w:sz w:val="20"/>
          <w:szCs w:val="20"/>
        </w:rPr>
        <w:t xml:space="preserve"> </w:t>
      </w:r>
    </w:p>
    <w:p w:rsidR="00E07501" w:rsidRDefault="002B112C" w:rsidP="002B112C">
      <w:pPr>
        <w:spacing w:before="40"/>
        <w:ind w:left="709" w:right="-28" w:hanging="709"/>
        <w:rPr>
          <w:bCs/>
          <w:sz w:val="20"/>
          <w:szCs w:val="20"/>
        </w:rPr>
      </w:pPr>
      <w:r>
        <w:rPr>
          <w:bCs/>
          <w:sz w:val="20"/>
          <w:szCs w:val="20"/>
        </w:rPr>
        <w:t xml:space="preserve">Part C:  </w:t>
      </w:r>
      <w:r w:rsidRPr="00B61536">
        <w:rPr>
          <w:bCs/>
          <w:i/>
          <w:sz w:val="20"/>
          <w:szCs w:val="20"/>
        </w:rPr>
        <w:t>Written Summary</w:t>
      </w:r>
      <w:r>
        <w:rPr>
          <w:bCs/>
          <w:sz w:val="20"/>
          <w:szCs w:val="20"/>
        </w:rPr>
        <w:t xml:space="preserve"> is completed after p</w:t>
      </w:r>
      <w:r w:rsidR="00CE4D97">
        <w:rPr>
          <w:bCs/>
          <w:sz w:val="20"/>
          <w:szCs w:val="20"/>
        </w:rPr>
        <w:t>arts A and B</w:t>
      </w:r>
      <w:r w:rsidR="00E07501">
        <w:rPr>
          <w:bCs/>
          <w:sz w:val="20"/>
          <w:szCs w:val="20"/>
        </w:rPr>
        <w:t xml:space="preserve"> and </w:t>
      </w:r>
      <w:r w:rsidR="00154D05">
        <w:rPr>
          <w:bCs/>
          <w:sz w:val="20"/>
          <w:szCs w:val="20"/>
        </w:rPr>
        <w:t xml:space="preserve">is due Week 4, Term 2, </w:t>
      </w:r>
      <w:proofErr w:type="gramStart"/>
      <w:r w:rsidR="00154D05">
        <w:rPr>
          <w:bCs/>
          <w:sz w:val="20"/>
          <w:szCs w:val="20"/>
        </w:rPr>
        <w:t>Friday</w:t>
      </w:r>
      <w:proofErr w:type="gramEnd"/>
      <w:r w:rsidR="00154D05">
        <w:rPr>
          <w:bCs/>
          <w:sz w:val="20"/>
          <w:szCs w:val="20"/>
        </w:rPr>
        <w:t xml:space="preserve"> 22</w:t>
      </w:r>
      <w:r w:rsidR="00E07501">
        <w:rPr>
          <w:bCs/>
          <w:sz w:val="20"/>
          <w:szCs w:val="20"/>
        </w:rPr>
        <w:t xml:space="preserve"> </w:t>
      </w:r>
      <w:r w:rsidR="00154D05">
        <w:rPr>
          <w:bCs/>
          <w:sz w:val="20"/>
          <w:szCs w:val="20"/>
        </w:rPr>
        <w:t>May</w:t>
      </w:r>
      <w:r>
        <w:rPr>
          <w:bCs/>
          <w:sz w:val="20"/>
          <w:szCs w:val="20"/>
        </w:rPr>
        <w:t>.</w:t>
      </w:r>
    </w:p>
    <w:p w:rsidR="002B112C" w:rsidRDefault="00E07501" w:rsidP="002B112C">
      <w:pPr>
        <w:spacing w:before="40"/>
        <w:ind w:left="709" w:right="-28" w:hanging="709"/>
        <w:rPr>
          <w:bCs/>
          <w:sz w:val="20"/>
          <w:szCs w:val="20"/>
        </w:rPr>
      </w:pPr>
      <w:r>
        <w:rPr>
          <w:bCs/>
          <w:sz w:val="20"/>
          <w:szCs w:val="20"/>
        </w:rPr>
        <w:tab/>
        <w:t xml:space="preserve">A draft of ideas is to be submitted before the end of </w:t>
      </w:r>
      <w:r w:rsidR="00154D05">
        <w:rPr>
          <w:bCs/>
          <w:sz w:val="20"/>
          <w:szCs w:val="20"/>
        </w:rPr>
        <w:t>Week</w:t>
      </w:r>
      <w:r w:rsidR="00067D00">
        <w:rPr>
          <w:bCs/>
          <w:sz w:val="20"/>
          <w:szCs w:val="20"/>
        </w:rPr>
        <w:t xml:space="preserve"> </w:t>
      </w:r>
      <w:r w:rsidR="00154D05">
        <w:rPr>
          <w:bCs/>
          <w:sz w:val="20"/>
          <w:szCs w:val="20"/>
        </w:rPr>
        <w:t>3</w:t>
      </w:r>
      <w:r>
        <w:rPr>
          <w:bCs/>
          <w:sz w:val="20"/>
          <w:szCs w:val="20"/>
        </w:rPr>
        <w:t>.</w:t>
      </w:r>
    </w:p>
    <w:p w:rsidR="002B112C" w:rsidRDefault="002B112C" w:rsidP="002B112C">
      <w:pPr>
        <w:spacing w:before="40"/>
        <w:ind w:left="709" w:right="-28" w:hanging="709"/>
        <w:rPr>
          <w:bCs/>
          <w:sz w:val="20"/>
          <w:szCs w:val="20"/>
        </w:rPr>
      </w:pPr>
    </w:p>
    <w:p w:rsidR="002B112C" w:rsidRPr="00EA5103" w:rsidRDefault="002B112C" w:rsidP="00067D00">
      <w:pPr>
        <w:spacing w:before="40"/>
        <w:ind w:right="-28"/>
        <w:rPr>
          <w:bCs/>
          <w:sz w:val="20"/>
          <w:szCs w:val="20"/>
        </w:rPr>
      </w:pPr>
      <w:r>
        <w:rPr>
          <w:bCs/>
          <w:sz w:val="20"/>
          <w:szCs w:val="20"/>
        </w:rPr>
        <w:t>T</w:t>
      </w:r>
      <w:r w:rsidR="00CE4D97">
        <w:rPr>
          <w:bCs/>
          <w:sz w:val="20"/>
          <w:szCs w:val="20"/>
        </w:rPr>
        <w:t>he total word count for parts B and C</w:t>
      </w:r>
      <w:r>
        <w:rPr>
          <w:bCs/>
          <w:sz w:val="20"/>
          <w:szCs w:val="20"/>
        </w:rPr>
        <w:t xml:space="preserve"> is 1500 words</w:t>
      </w:r>
      <w:r w:rsidR="00CE4D97">
        <w:rPr>
          <w:bCs/>
          <w:sz w:val="20"/>
          <w:szCs w:val="20"/>
        </w:rPr>
        <w:t>,</w:t>
      </w:r>
      <w:r>
        <w:rPr>
          <w:bCs/>
          <w:sz w:val="20"/>
          <w:szCs w:val="20"/>
        </w:rPr>
        <w:t xml:space="preserve"> </w:t>
      </w:r>
      <w:r w:rsidR="00CE4D97">
        <w:rPr>
          <w:bCs/>
          <w:sz w:val="20"/>
          <w:szCs w:val="20"/>
        </w:rPr>
        <w:t>a maximum of 10 minu</w:t>
      </w:r>
      <w:r w:rsidR="00067D00">
        <w:rPr>
          <w:bCs/>
          <w:sz w:val="20"/>
          <w:szCs w:val="20"/>
        </w:rPr>
        <w:t xml:space="preserve">tes for an oral presentation or </w:t>
      </w:r>
      <w:r w:rsidR="00CE4D97">
        <w:rPr>
          <w:bCs/>
          <w:sz w:val="20"/>
          <w:szCs w:val="20"/>
        </w:rPr>
        <w:t>the</w:t>
      </w:r>
      <w:r w:rsidR="00067D00">
        <w:rPr>
          <w:bCs/>
          <w:sz w:val="20"/>
          <w:szCs w:val="20"/>
        </w:rPr>
        <w:t xml:space="preserve"> </w:t>
      </w:r>
      <w:r w:rsidR="00CE4D97">
        <w:rPr>
          <w:bCs/>
          <w:sz w:val="20"/>
          <w:szCs w:val="20"/>
        </w:rPr>
        <w:t>e</w:t>
      </w:r>
      <w:r>
        <w:rPr>
          <w:bCs/>
          <w:sz w:val="20"/>
          <w:szCs w:val="20"/>
        </w:rPr>
        <w:t>quivalent in ICT presentation time.</w:t>
      </w:r>
    </w:p>
    <w:p w:rsidR="002B112C" w:rsidRDefault="002B112C" w:rsidP="002B112C">
      <w:pPr>
        <w:tabs>
          <w:tab w:val="right" w:pos="9180"/>
        </w:tabs>
        <w:jc w:val="center"/>
        <w:rPr>
          <w:bCs/>
          <w:sz w:val="20"/>
          <w:szCs w:val="20"/>
        </w:rPr>
      </w:pPr>
    </w:p>
    <w:p w:rsidR="00CE4D97" w:rsidRDefault="00067D00" w:rsidP="00CE4D97">
      <w:pPr>
        <w:rPr>
          <w:b/>
          <w:sz w:val="20"/>
        </w:rPr>
      </w:pPr>
      <w:r>
        <w:rPr>
          <w:b/>
          <w:sz w:val="20"/>
        </w:rPr>
        <w:t>Due Date:</w:t>
      </w:r>
      <w:r w:rsidR="00154D05">
        <w:rPr>
          <w:b/>
          <w:sz w:val="20"/>
        </w:rPr>
        <w:t xml:space="preserve"> Friday 22</w:t>
      </w:r>
      <w:r w:rsidR="00E07501">
        <w:rPr>
          <w:b/>
          <w:sz w:val="20"/>
        </w:rPr>
        <w:t xml:space="preserve"> </w:t>
      </w:r>
      <w:r w:rsidR="00154D05">
        <w:rPr>
          <w:b/>
          <w:sz w:val="20"/>
        </w:rPr>
        <w:t>May</w:t>
      </w:r>
      <w:bookmarkStart w:id="0" w:name="_GoBack"/>
      <w:bookmarkEnd w:id="0"/>
      <w:r w:rsidR="00E07501">
        <w:rPr>
          <w:b/>
          <w:sz w:val="20"/>
        </w:rPr>
        <w:t xml:space="preserve"> (refer to assessment conditions)</w:t>
      </w:r>
      <w:r>
        <w:rPr>
          <w:b/>
          <w:sz w:val="20"/>
        </w:rPr>
        <w:tab/>
      </w:r>
      <w:r>
        <w:rPr>
          <w:b/>
          <w:sz w:val="20"/>
        </w:rPr>
        <w:tab/>
      </w:r>
      <w:r w:rsidR="002B112C">
        <w:rPr>
          <w:b/>
          <w:sz w:val="20"/>
        </w:rPr>
        <w:br w:type="page"/>
      </w:r>
      <w:proofErr w:type="gramStart"/>
      <w:r w:rsidR="00CE4D97">
        <w:rPr>
          <w:b/>
          <w:sz w:val="20"/>
        </w:rPr>
        <w:lastRenderedPageBreak/>
        <w:t>This</w:t>
      </w:r>
      <w:proofErr w:type="gramEnd"/>
      <w:r w:rsidR="00CE4D97">
        <w:rPr>
          <w:b/>
          <w:sz w:val="20"/>
        </w:rPr>
        <w:t xml:space="preserve"> is the suggested</w:t>
      </w:r>
      <w:r w:rsidR="002B112C">
        <w:rPr>
          <w:b/>
          <w:sz w:val="20"/>
        </w:rPr>
        <w:t xml:space="preserve"> list from which you </w:t>
      </w:r>
      <w:r w:rsidR="00CE4D97">
        <w:rPr>
          <w:b/>
          <w:sz w:val="20"/>
        </w:rPr>
        <w:t>should choose</w:t>
      </w:r>
      <w:r w:rsidR="002B112C">
        <w:rPr>
          <w:b/>
          <w:sz w:val="20"/>
        </w:rPr>
        <w:t xml:space="preserve"> a topic. </w:t>
      </w:r>
    </w:p>
    <w:p w:rsidR="002B112C" w:rsidRPr="00CE4D97" w:rsidRDefault="002B112C" w:rsidP="00CE4D97">
      <w:pPr>
        <w:rPr>
          <w:b/>
          <w:sz w:val="20"/>
        </w:rPr>
      </w:pPr>
      <w:r>
        <w:rPr>
          <w:b/>
          <w:sz w:val="20"/>
        </w:rPr>
        <w:t>From this topic you will formulate a guiding question on an issue that is relevant to you, society, or the environment.</w:t>
      </w:r>
    </w:p>
    <w:p w:rsidR="002B112C" w:rsidRDefault="002B112C" w:rsidP="002B112C">
      <w:pPr>
        <w:spacing w:after="40"/>
        <w:rPr>
          <w:sz w:val="20"/>
        </w:rPr>
      </w:pPr>
    </w:p>
    <w:tbl>
      <w:tblPr>
        <w:tblW w:w="880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385"/>
      </w:tblGrid>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Use of magnets in cathode ray tube televisions</w:t>
            </w:r>
          </w:p>
        </w:tc>
        <w:tc>
          <w:tcPr>
            <w:tcW w:w="4385" w:type="dxa"/>
            <w:shd w:val="clear" w:color="auto" w:fill="auto"/>
            <w:vAlign w:val="center"/>
          </w:tcPr>
          <w:p w:rsidR="002B112C" w:rsidRPr="00C12851" w:rsidRDefault="002B112C" w:rsidP="00C12851">
            <w:pPr>
              <w:spacing w:after="40"/>
              <w:rPr>
                <w:sz w:val="20"/>
              </w:rPr>
            </w:pPr>
            <w:r w:rsidRPr="00C12851">
              <w:rPr>
                <w:sz w:val="20"/>
              </w:rPr>
              <w:t>Electromagnets in industry</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 xml:space="preserve">Comparison of cyclotrons and </w:t>
            </w:r>
            <w:proofErr w:type="spellStart"/>
            <w:r w:rsidRPr="00C12851">
              <w:rPr>
                <w:sz w:val="20"/>
              </w:rPr>
              <w:t>synchotrons</w:t>
            </w:r>
            <w:proofErr w:type="spellEnd"/>
          </w:p>
        </w:tc>
        <w:tc>
          <w:tcPr>
            <w:tcW w:w="4385" w:type="dxa"/>
            <w:shd w:val="clear" w:color="auto" w:fill="auto"/>
            <w:vAlign w:val="center"/>
          </w:tcPr>
          <w:p w:rsidR="002B112C" w:rsidRPr="00C12851" w:rsidRDefault="002B112C" w:rsidP="00C12851">
            <w:pPr>
              <w:spacing w:after="40"/>
              <w:rPr>
                <w:sz w:val="20"/>
              </w:rPr>
            </w:pPr>
            <w:r w:rsidRPr="00C12851">
              <w:rPr>
                <w:sz w:val="20"/>
              </w:rPr>
              <w:t>Electromagnets in Medicine</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Comparison of FM and AM radio signals</w:t>
            </w:r>
          </w:p>
        </w:tc>
        <w:tc>
          <w:tcPr>
            <w:tcW w:w="4385" w:type="dxa"/>
            <w:shd w:val="clear" w:color="auto" w:fill="auto"/>
            <w:vAlign w:val="center"/>
          </w:tcPr>
          <w:p w:rsidR="002B112C" w:rsidRPr="00C12851" w:rsidRDefault="002B112C" w:rsidP="00C12851">
            <w:pPr>
              <w:spacing w:after="40"/>
              <w:rPr>
                <w:sz w:val="20"/>
              </w:rPr>
            </w:pPr>
            <w:r w:rsidRPr="00C12851">
              <w:rPr>
                <w:sz w:val="20"/>
              </w:rPr>
              <w:t>Electromagnets in Sport</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TV transmission to the foothills</w:t>
            </w:r>
          </w:p>
        </w:tc>
        <w:tc>
          <w:tcPr>
            <w:tcW w:w="4385" w:type="dxa"/>
            <w:shd w:val="clear" w:color="auto" w:fill="auto"/>
            <w:vAlign w:val="center"/>
          </w:tcPr>
          <w:p w:rsidR="002B112C" w:rsidRPr="00C12851" w:rsidRDefault="002B112C" w:rsidP="00C12851">
            <w:pPr>
              <w:spacing w:after="40"/>
              <w:rPr>
                <w:sz w:val="20"/>
              </w:rPr>
            </w:pPr>
            <w:r w:rsidRPr="00C12851">
              <w:rPr>
                <w:sz w:val="20"/>
              </w:rPr>
              <w:t>Electromagnets in Research</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Comparison of sonar with LADS</w:t>
            </w:r>
          </w:p>
        </w:tc>
        <w:tc>
          <w:tcPr>
            <w:tcW w:w="4385" w:type="dxa"/>
            <w:shd w:val="clear" w:color="auto" w:fill="auto"/>
            <w:vAlign w:val="center"/>
          </w:tcPr>
          <w:p w:rsidR="002B112C" w:rsidRPr="00C12851" w:rsidRDefault="002B112C" w:rsidP="00C12851">
            <w:pPr>
              <w:spacing w:after="40"/>
              <w:rPr>
                <w:sz w:val="20"/>
              </w:rPr>
            </w:pPr>
            <w:r w:rsidRPr="00C12851">
              <w:rPr>
                <w:sz w:val="20"/>
              </w:rPr>
              <w:t xml:space="preserve">The effect of a ball’s surface texture on its flight </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Comparison of compact fluorescent lights with incandescent lights</w:t>
            </w:r>
          </w:p>
        </w:tc>
        <w:tc>
          <w:tcPr>
            <w:tcW w:w="4385" w:type="dxa"/>
            <w:shd w:val="clear" w:color="auto" w:fill="auto"/>
            <w:vAlign w:val="center"/>
          </w:tcPr>
          <w:p w:rsidR="002B112C" w:rsidRPr="00C12851" w:rsidRDefault="002B112C" w:rsidP="00C12851">
            <w:pPr>
              <w:spacing w:after="40"/>
              <w:rPr>
                <w:sz w:val="20"/>
              </w:rPr>
            </w:pPr>
            <w:r w:rsidRPr="00C12851">
              <w:rPr>
                <w:sz w:val="20"/>
              </w:rPr>
              <w:t>Electromagnets in Electricity Production</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Problems caused by interference of sound</w:t>
            </w:r>
          </w:p>
        </w:tc>
        <w:tc>
          <w:tcPr>
            <w:tcW w:w="4385" w:type="dxa"/>
            <w:shd w:val="clear" w:color="auto" w:fill="auto"/>
            <w:vAlign w:val="center"/>
          </w:tcPr>
          <w:p w:rsidR="002B112C" w:rsidRPr="00C12851" w:rsidRDefault="002B112C" w:rsidP="00C12851">
            <w:pPr>
              <w:spacing w:after="40"/>
              <w:rPr>
                <w:sz w:val="20"/>
              </w:rPr>
            </w:pPr>
            <w:r w:rsidRPr="00C12851">
              <w:rPr>
                <w:sz w:val="20"/>
              </w:rPr>
              <w:t>The Van Allen Belts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Single beam tracking method for a CD or DVD</w:t>
            </w:r>
          </w:p>
        </w:tc>
        <w:tc>
          <w:tcPr>
            <w:tcW w:w="4385" w:type="dxa"/>
            <w:shd w:val="clear" w:color="auto" w:fill="auto"/>
            <w:vAlign w:val="center"/>
          </w:tcPr>
          <w:p w:rsidR="002B112C" w:rsidRPr="00C12851" w:rsidRDefault="002B112C" w:rsidP="00C12851">
            <w:pPr>
              <w:spacing w:after="40"/>
              <w:rPr>
                <w:sz w:val="20"/>
              </w:rPr>
            </w:pPr>
            <w:r w:rsidRPr="00C12851">
              <w:rPr>
                <w:sz w:val="20"/>
              </w:rPr>
              <w:t>Digital recordings on CD and DVD</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Magnetic resonance imaging</w:t>
            </w:r>
          </w:p>
        </w:tc>
        <w:tc>
          <w:tcPr>
            <w:tcW w:w="4385" w:type="dxa"/>
            <w:shd w:val="clear" w:color="auto" w:fill="auto"/>
            <w:vAlign w:val="center"/>
          </w:tcPr>
          <w:p w:rsidR="002B112C" w:rsidRPr="00C12851" w:rsidRDefault="002B112C" w:rsidP="00C12851">
            <w:pPr>
              <w:spacing w:after="40"/>
              <w:rPr>
                <w:sz w:val="20"/>
              </w:rPr>
            </w:pPr>
            <w:r w:rsidRPr="00C12851">
              <w:rPr>
                <w:sz w:val="20"/>
              </w:rPr>
              <w:t>The production and transmission of radio or TV signals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Scanning electron microscope</w:t>
            </w:r>
          </w:p>
        </w:tc>
        <w:tc>
          <w:tcPr>
            <w:tcW w:w="4385" w:type="dxa"/>
            <w:shd w:val="clear" w:color="auto" w:fill="auto"/>
            <w:vAlign w:val="center"/>
          </w:tcPr>
          <w:p w:rsidR="002B112C" w:rsidRPr="00C12851" w:rsidRDefault="002B112C" w:rsidP="00C12851">
            <w:pPr>
              <w:spacing w:after="40"/>
              <w:rPr>
                <w:sz w:val="20"/>
              </w:rPr>
            </w:pPr>
            <w:r w:rsidRPr="00C12851">
              <w:rPr>
                <w:sz w:val="20"/>
              </w:rPr>
              <w:t>Tweeters, woofers and subwoofers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Holograms</w:t>
            </w:r>
          </w:p>
        </w:tc>
        <w:tc>
          <w:tcPr>
            <w:tcW w:w="4385" w:type="dxa"/>
            <w:shd w:val="clear" w:color="auto" w:fill="auto"/>
            <w:vAlign w:val="center"/>
          </w:tcPr>
          <w:p w:rsidR="002B112C" w:rsidRPr="00C12851" w:rsidRDefault="002B112C" w:rsidP="00C12851">
            <w:pPr>
              <w:spacing w:after="40"/>
              <w:rPr>
                <w:sz w:val="20"/>
              </w:rPr>
            </w:pPr>
            <w:r w:rsidRPr="00C12851">
              <w:rPr>
                <w:sz w:val="20"/>
              </w:rPr>
              <w:t>Phase contrast microscopes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Uranium-lead dating</w:t>
            </w:r>
          </w:p>
        </w:tc>
        <w:tc>
          <w:tcPr>
            <w:tcW w:w="4385" w:type="dxa"/>
            <w:shd w:val="clear" w:color="auto" w:fill="auto"/>
            <w:vAlign w:val="center"/>
          </w:tcPr>
          <w:p w:rsidR="002B112C" w:rsidRPr="00C12851" w:rsidRDefault="002B112C" w:rsidP="00C12851">
            <w:pPr>
              <w:spacing w:after="40"/>
              <w:rPr>
                <w:sz w:val="20"/>
              </w:rPr>
            </w:pPr>
            <w:r w:rsidRPr="00C12851">
              <w:rPr>
                <w:sz w:val="20"/>
              </w:rPr>
              <w:t>Production and uses of technetium 99m</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The use of lasers in communication</w:t>
            </w:r>
          </w:p>
        </w:tc>
        <w:tc>
          <w:tcPr>
            <w:tcW w:w="4385" w:type="dxa"/>
            <w:shd w:val="clear" w:color="auto" w:fill="auto"/>
            <w:vAlign w:val="center"/>
          </w:tcPr>
          <w:p w:rsidR="002B112C" w:rsidRPr="00C12851" w:rsidRDefault="002B112C" w:rsidP="00C12851">
            <w:pPr>
              <w:spacing w:after="40"/>
              <w:rPr>
                <w:sz w:val="20"/>
              </w:rPr>
            </w:pPr>
            <w:r w:rsidRPr="00C12851">
              <w:rPr>
                <w:sz w:val="20"/>
              </w:rPr>
              <w:t>The use of lasers in medicine</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Measuring and minimising radiation dose</w:t>
            </w:r>
          </w:p>
        </w:tc>
        <w:tc>
          <w:tcPr>
            <w:tcW w:w="4385" w:type="dxa"/>
            <w:shd w:val="clear" w:color="auto" w:fill="auto"/>
            <w:vAlign w:val="center"/>
          </w:tcPr>
          <w:p w:rsidR="002B112C" w:rsidRPr="00C12851" w:rsidRDefault="002B112C" w:rsidP="00C12851">
            <w:pPr>
              <w:spacing w:after="40"/>
              <w:rPr>
                <w:sz w:val="20"/>
              </w:rPr>
            </w:pPr>
            <w:r w:rsidRPr="00C12851">
              <w:rPr>
                <w:sz w:val="20"/>
              </w:rPr>
              <w:t>The use of lasers in atmospheric physics and meteorology</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 xml:space="preserve">Carbon dating </w:t>
            </w:r>
          </w:p>
        </w:tc>
        <w:tc>
          <w:tcPr>
            <w:tcW w:w="4385" w:type="dxa"/>
            <w:shd w:val="clear" w:color="auto" w:fill="auto"/>
            <w:vAlign w:val="center"/>
          </w:tcPr>
          <w:p w:rsidR="002B112C" w:rsidRPr="00C12851" w:rsidRDefault="002B112C" w:rsidP="00C12851">
            <w:pPr>
              <w:spacing w:after="40"/>
              <w:rPr>
                <w:sz w:val="20"/>
              </w:rPr>
            </w:pPr>
            <w:r w:rsidRPr="00C12851">
              <w:rPr>
                <w:sz w:val="20"/>
              </w:rPr>
              <w:t>Camera filters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Thin-film interference</w:t>
            </w:r>
          </w:p>
        </w:tc>
        <w:tc>
          <w:tcPr>
            <w:tcW w:w="4385" w:type="dxa"/>
            <w:shd w:val="clear" w:color="auto" w:fill="auto"/>
            <w:vAlign w:val="center"/>
          </w:tcPr>
          <w:p w:rsidR="002B112C" w:rsidRPr="00C12851" w:rsidRDefault="002B112C" w:rsidP="00C12851">
            <w:pPr>
              <w:spacing w:after="40"/>
              <w:rPr>
                <w:sz w:val="20"/>
              </w:rPr>
            </w:pPr>
            <w:r w:rsidRPr="00C12851">
              <w:rPr>
                <w:sz w:val="20"/>
              </w:rPr>
              <w:t xml:space="preserve">Uses of </w:t>
            </w:r>
            <w:smartTag w:uri="urn:schemas-microsoft-com:office:smarttags" w:element="place">
              <w:smartTag w:uri="urn:schemas-microsoft-com:office:smarttags" w:element="City">
                <w:r w:rsidRPr="00C12851">
                  <w:rPr>
                    <w:sz w:val="20"/>
                  </w:rPr>
                  <w:t>Compton</w:t>
                </w:r>
              </w:smartTag>
            </w:smartTag>
            <w:r w:rsidRPr="00C12851">
              <w:rPr>
                <w:sz w:val="20"/>
              </w:rPr>
              <w:t xml:space="preserve"> scattering</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Orbiting telescopes</w:t>
            </w:r>
          </w:p>
        </w:tc>
        <w:tc>
          <w:tcPr>
            <w:tcW w:w="4385" w:type="dxa"/>
            <w:shd w:val="clear" w:color="auto" w:fill="auto"/>
            <w:vAlign w:val="center"/>
          </w:tcPr>
          <w:p w:rsidR="002B112C" w:rsidRPr="00C12851" w:rsidRDefault="002B112C" w:rsidP="00C12851">
            <w:pPr>
              <w:spacing w:after="40"/>
              <w:rPr>
                <w:sz w:val="20"/>
              </w:rPr>
            </w:pPr>
            <w:r w:rsidRPr="00C12851">
              <w:rPr>
                <w:sz w:val="20"/>
              </w:rPr>
              <w:t>GPS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Inertial navigation systems</w:t>
            </w:r>
          </w:p>
        </w:tc>
        <w:tc>
          <w:tcPr>
            <w:tcW w:w="4385" w:type="dxa"/>
            <w:shd w:val="clear" w:color="auto" w:fill="auto"/>
            <w:vAlign w:val="center"/>
          </w:tcPr>
          <w:p w:rsidR="002B112C" w:rsidRPr="00C12851" w:rsidRDefault="002B112C" w:rsidP="00C12851">
            <w:pPr>
              <w:spacing w:after="40"/>
              <w:rPr>
                <w:sz w:val="20"/>
              </w:rPr>
            </w:pPr>
            <w:r w:rsidRPr="00C12851">
              <w:rPr>
                <w:sz w:val="20"/>
              </w:rPr>
              <w:t>How aeroplanes turn</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Industrial uses of corona discharges</w:t>
            </w:r>
          </w:p>
        </w:tc>
        <w:tc>
          <w:tcPr>
            <w:tcW w:w="4385" w:type="dxa"/>
            <w:shd w:val="clear" w:color="auto" w:fill="auto"/>
            <w:vAlign w:val="center"/>
          </w:tcPr>
          <w:p w:rsidR="002B112C" w:rsidRPr="00C12851" w:rsidRDefault="002B112C" w:rsidP="00C12851">
            <w:pPr>
              <w:spacing w:after="40"/>
              <w:rPr>
                <w:sz w:val="20"/>
              </w:rPr>
            </w:pPr>
            <w:r w:rsidRPr="00C12851">
              <w:rPr>
                <w:sz w:val="20"/>
              </w:rPr>
              <w:t>Comparison of colour with black and white photocopying</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Electrostatic loudspeakers</w:t>
            </w:r>
          </w:p>
        </w:tc>
        <w:tc>
          <w:tcPr>
            <w:tcW w:w="4385" w:type="dxa"/>
            <w:shd w:val="clear" w:color="auto" w:fill="auto"/>
            <w:vAlign w:val="center"/>
          </w:tcPr>
          <w:p w:rsidR="002B112C" w:rsidRPr="00C12851" w:rsidRDefault="002B112C" w:rsidP="00C12851">
            <w:pPr>
              <w:spacing w:after="40"/>
              <w:rPr>
                <w:sz w:val="20"/>
              </w:rPr>
            </w:pPr>
            <w:r w:rsidRPr="00C12851">
              <w:rPr>
                <w:sz w:val="20"/>
              </w:rPr>
              <w:t>Linear accelerators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The production and transmission of radio or TV signals</w:t>
            </w:r>
          </w:p>
        </w:tc>
        <w:tc>
          <w:tcPr>
            <w:tcW w:w="4385" w:type="dxa"/>
            <w:shd w:val="clear" w:color="auto" w:fill="auto"/>
            <w:vAlign w:val="center"/>
          </w:tcPr>
          <w:p w:rsidR="002B112C" w:rsidRPr="00C12851" w:rsidRDefault="002B112C" w:rsidP="00C12851">
            <w:pPr>
              <w:spacing w:after="40"/>
              <w:rPr>
                <w:sz w:val="20"/>
              </w:rPr>
            </w:pPr>
            <w:r w:rsidRPr="00C12851">
              <w:rPr>
                <w:sz w:val="20"/>
              </w:rPr>
              <w:t>Production of two light frequencies with a laser</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Common applications of the photoelectric effect</w:t>
            </w:r>
          </w:p>
        </w:tc>
        <w:tc>
          <w:tcPr>
            <w:tcW w:w="4385" w:type="dxa"/>
            <w:shd w:val="clear" w:color="auto" w:fill="auto"/>
            <w:vAlign w:val="center"/>
          </w:tcPr>
          <w:p w:rsidR="002B112C" w:rsidRPr="00C12851" w:rsidRDefault="002B112C" w:rsidP="00C12851">
            <w:pPr>
              <w:spacing w:after="40"/>
              <w:rPr>
                <w:sz w:val="20"/>
              </w:rPr>
            </w:pPr>
            <w:r w:rsidRPr="00C12851">
              <w:rPr>
                <w:sz w:val="20"/>
              </w:rPr>
              <w:t>The use of diffraction gratings in spectroscopy</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X-ray crystallography</w:t>
            </w:r>
          </w:p>
        </w:tc>
        <w:tc>
          <w:tcPr>
            <w:tcW w:w="4385" w:type="dxa"/>
            <w:shd w:val="clear" w:color="auto" w:fill="auto"/>
            <w:vAlign w:val="center"/>
          </w:tcPr>
          <w:p w:rsidR="002B112C" w:rsidRPr="00C12851" w:rsidRDefault="002B112C" w:rsidP="00C12851">
            <w:pPr>
              <w:spacing w:after="40"/>
              <w:rPr>
                <w:sz w:val="20"/>
              </w:rPr>
            </w:pPr>
            <w:r w:rsidRPr="00C12851">
              <w:rPr>
                <w:sz w:val="20"/>
              </w:rPr>
              <w:t>Some uses of X-rays in industry</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The use of emission spectra in astrophysics</w:t>
            </w:r>
          </w:p>
        </w:tc>
        <w:tc>
          <w:tcPr>
            <w:tcW w:w="4385" w:type="dxa"/>
            <w:shd w:val="clear" w:color="auto" w:fill="auto"/>
            <w:vAlign w:val="center"/>
          </w:tcPr>
          <w:p w:rsidR="002B112C" w:rsidRPr="00C12851" w:rsidRDefault="002B112C" w:rsidP="00C12851">
            <w:pPr>
              <w:spacing w:after="40"/>
              <w:rPr>
                <w:sz w:val="20"/>
              </w:rPr>
            </w:pPr>
            <w:r w:rsidRPr="00C12851">
              <w:rPr>
                <w:sz w:val="20"/>
              </w:rPr>
              <w:t>Similarities and differences between light and electron microscopes</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The use of lasers in medicine</w:t>
            </w:r>
          </w:p>
        </w:tc>
        <w:tc>
          <w:tcPr>
            <w:tcW w:w="4385" w:type="dxa"/>
            <w:shd w:val="clear" w:color="auto" w:fill="auto"/>
            <w:vAlign w:val="center"/>
          </w:tcPr>
          <w:p w:rsidR="002B112C" w:rsidRPr="00C12851" w:rsidRDefault="002B112C" w:rsidP="00C12851">
            <w:pPr>
              <w:spacing w:after="40"/>
              <w:rPr>
                <w:sz w:val="20"/>
              </w:rPr>
            </w:pPr>
            <w:r w:rsidRPr="00C12851">
              <w:rPr>
                <w:sz w:val="20"/>
              </w:rPr>
              <w:t>Fluorescence and phosphorescence</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The use of lasers in atmospheric physics and meteorology</w:t>
            </w:r>
          </w:p>
        </w:tc>
        <w:tc>
          <w:tcPr>
            <w:tcW w:w="4385" w:type="dxa"/>
            <w:shd w:val="clear" w:color="auto" w:fill="auto"/>
            <w:vAlign w:val="center"/>
          </w:tcPr>
          <w:p w:rsidR="002B112C" w:rsidRPr="00C12851" w:rsidRDefault="002B112C" w:rsidP="00C12851">
            <w:pPr>
              <w:spacing w:after="40"/>
              <w:rPr>
                <w:sz w:val="20"/>
              </w:rPr>
            </w:pPr>
            <w:r w:rsidRPr="00C12851">
              <w:rPr>
                <w:sz w:val="20"/>
              </w:rPr>
              <w:t>The use of lasers in communication</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Radioactive dating</w:t>
            </w:r>
          </w:p>
        </w:tc>
        <w:tc>
          <w:tcPr>
            <w:tcW w:w="4385" w:type="dxa"/>
            <w:shd w:val="clear" w:color="auto" w:fill="auto"/>
            <w:vAlign w:val="center"/>
          </w:tcPr>
          <w:p w:rsidR="002B112C" w:rsidRPr="00C12851" w:rsidRDefault="002B112C" w:rsidP="00C12851">
            <w:pPr>
              <w:spacing w:after="40"/>
              <w:rPr>
                <w:sz w:val="20"/>
              </w:rPr>
            </w:pPr>
            <w:r w:rsidRPr="00C12851">
              <w:rPr>
                <w:sz w:val="20"/>
              </w:rPr>
              <w:t>The use of radioisotopes in industry</w:t>
            </w:r>
          </w:p>
        </w:tc>
      </w:tr>
      <w:tr w:rsidR="002B112C" w:rsidRPr="00C12851" w:rsidTr="00C12851">
        <w:trPr>
          <w:trHeight w:val="397"/>
        </w:trPr>
        <w:tc>
          <w:tcPr>
            <w:tcW w:w="4421" w:type="dxa"/>
            <w:shd w:val="clear" w:color="auto" w:fill="auto"/>
            <w:vAlign w:val="center"/>
          </w:tcPr>
          <w:p w:rsidR="002B112C" w:rsidRPr="00C12851" w:rsidRDefault="002B112C" w:rsidP="00C12851">
            <w:pPr>
              <w:spacing w:after="40"/>
              <w:rPr>
                <w:sz w:val="20"/>
              </w:rPr>
            </w:pPr>
            <w:r w:rsidRPr="00C12851">
              <w:rPr>
                <w:sz w:val="20"/>
              </w:rPr>
              <w:t>Nuclear fusion as a future source of power</w:t>
            </w:r>
          </w:p>
        </w:tc>
        <w:tc>
          <w:tcPr>
            <w:tcW w:w="4385" w:type="dxa"/>
            <w:shd w:val="clear" w:color="auto" w:fill="auto"/>
            <w:vAlign w:val="center"/>
          </w:tcPr>
          <w:p w:rsidR="002B112C" w:rsidRPr="00C12851" w:rsidRDefault="002B112C" w:rsidP="00C12851">
            <w:pPr>
              <w:spacing w:after="40"/>
              <w:rPr>
                <w:sz w:val="20"/>
              </w:rPr>
            </w:pPr>
            <w:proofErr w:type="spellStart"/>
            <w:r w:rsidRPr="00C12851">
              <w:rPr>
                <w:sz w:val="20"/>
              </w:rPr>
              <w:t>Thermoluminescence</w:t>
            </w:r>
            <w:proofErr w:type="spellEnd"/>
            <w:r w:rsidRPr="00C12851">
              <w:rPr>
                <w:sz w:val="20"/>
              </w:rPr>
              <w:t xml:space="preserve"> dating</w:t>
            </w:r>
          </w:p>
        </w:tc>
      </w:tr>
    </w:tbl>
    <w:p w:rsidR="00CE4D97" w:rsidRDefault="00CE4D97" w:rsidP="002B112C">
      <w:pPr>
        <w:rPr>
          <w:sz w:val="20"/>
        </w:rPr>
      </w:pPr>
    </w:p>
    <w:p w:rsidR="00311F3F" w:rsidRDefault="00CE4D97" w:rsidP="00311F3F">
      <w:pPr>
        <w:tabs>
          <w:tab w:val="right" w:pos="9180"/>
        </w:tabs>
        <w:spacing w:before="40"/>
        <w:jc w:val="center"/>
        <w:rPr>
          <w:sz w:val="20"/>
        </w:rPr>
      </w:pPr>
      <w:r>
        <w:rPr>
          <w:sz w:val="20"/>
        </w:rPr>
        <w:br w:type="page"/>
      </w:r>
    </w:p>
    <w:p w:rsidR="00311F3F" w:rsidRDefault="00311F3F" w:rsidP="00311F3F">
      <w:pPr>
        <w:tabs>
          <w:tab w:val="right" w:pos="9180"/>
        </w:tabs>
        <w:spacing w:before="40"/>
        <w:jc w:val="center"/>
        <w:rPr>
          <w:b/>
          <w:bCs/>
        </w:rPr>
      </w:pPr>
      <w:r>
        <w:rPr>
          <w:b/>
          <w:bCs/>
        </w:rPr>
        <w:lastRenderedPageBreak/>
        <w:t>STAGE 2 PHYSICS        Information Search, Analysis and Evaluation pro forma</w:t>
      </w:r>
    </w:p>
    <w:p w:rsidR="00311F3F" w:rsidRDefault="00311F3F" w:rsidP="00311F3F">
      <w:pPr>
        <w:tabs>
          <w:tab w:val="right" w:pos="9180"/>
        </w:tabs>
        <w:jc w:val="center"/>
        <w:rPr>
          <w:b/>
          <w:bCs/>
        </w:rPr>
      </w:pPr>
    </w:p>
    <w:p w:rsidR="00311F3F" w:rsidRDefault="00311F3F" w:rsidP="00311F3F">
      <w:pPr>
        <w:tabs>
          <w:tab w:val="left" w:pos="7200"/>
        </w:tabs>
        <w:spacing w:before="120"/>
        <w:ind w:left="7200" w:hanging="7200"/>
        <w:rPr>
          <w:u w:val="single"/>
        </w:rPr>
      </w:pPr>
      <w:r>
        <w:rPr>
          <w:b/>
          <w:bCs/>
        </w:rPr>
        <w:t>Student name:</w:t>
      </w:r>
      <w:r>
        <w:rPr>
          <w:u w:val="single"/>
        </w:rPr>
        <w:t xml:space="preserve"> _______________________________</w:t>
      </w:r>
    </w:p>
    <w:p w:rsidR="00311F3F" w:rsidRDefault="00311F3F" w:rsidP="00311F3F">
      <w:pPr>
        <w:spacing w:before="120"/>
        <w:ind w:left="851" w:hanging="851"/>
        <w:rPr>
          <w:b/>
          <w:bCs/>
        </w:rPr>
      </w:pPr>
      <w:r>
        <w:rPr>
          <w:b/>
          <w:bCs/>
        </w:rPr>
        <w:t xml:space="preserve">Topic: </w:t>
      </w:r>
      <w:r>
        <w:rPr>
          <w:u w:val="single"/>
        </w:rPr>
        <w:t>______________________________________________________________</w:t>
      </w:r>
    </w:p>
    <w:p w:rsidR="00311F3F" w:rsidRDefault="00311F3F" w:rsidP="00311F3F">
      <w:pPr>
        <w:rPr>
          <w:bCs/>
          <w:sz w:val="20"/>
          <w:szCs w:val="20"/>
        </w:rPr>
      </w:pPr>
    </w:p>
    <w:tbl>
      <w:tblPr>
        <w:tblpPr w:leftFromText="180" w:rightFromText="180"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38"/>
      </w:tblGrid>
      <w:tr w:rsidR="00311F3F" w:rsidTr="00311F3F">
        <w:tc>
          <w:tcPr>
            <w:tcW w:w="9606" w:type="dxa"/>
            <w:gridSpan w:val="2"/>
            <w:tcBorders>
              <w:top w:val="single" w:sz="4" w:space="0" w:color="auto"/>
              <w:left w:val="single" w:sz="4" w:space="0" w:color="auto"/>
              <w:bottom w:val="single" w:sz="4" w:space="0" w:color="auto"/>
              <w:right w:val="single" w:sz="4" w:space="0" w:color="auto"/>
            </w:tcBorders>
            <w:hideMark/>
          </w:tcPr>
          <w:p w:rsidR="00311F3F" w:rsidRDefault="00311F3F">
            <w:pPr>
              <w:spacing w:before="60" w:after="60"/>
              <w:rPr>
                <w:sz w:val="20"/>
              </w:rPr>
            </w:pPr>
            <w:r>
              <w:rPr>
                <w:sz w:val="20"/>
              </w:rPr>
              <w:t>Source type (e.g. internet, journal, newspaper article, book, video):</w:t>
            </w:r>
          </w:p>
          <w:p w:rsidR="00311F3F" w:rsidRDefault="00311F3F">
            <w:pPr>
              <w:spacing w:before="60" w:after="60"/>
              <w:rPr>
                <w:color w:val="FFFFFF"/>
                <w:sz w:val="20"/>
              </w:rPr>
            </w:pPr>
            <w:r>
              <w:rPr>
                <w:color w:val="FFFFFF"/>
                <w:sz w:val="20"/>
              </w:rPr>
              <w:t>I2</w:t>
            </w:r>
          </w:p>
        </w:tc>
      </w:tr>
      <w:tr w:rsidR="00311F3F" w:rsidTr="00311F3F">
        <w:trPr>
          <w:trHeight w:val="593"/>
        </w:trPr>
        <w:tc>
          <w:tcPr>
            <w:tcW w:w="9606" w:type="dxa"/>
            <w:gridSpan w:val="2"/>
            <w:tcBorders>
              <w:top w:val="single" w:sz="4" w:space="0" w:color="auto"/>
              <w:left w:val="single" w:sz="4" w:space="0" w:color="auto"/>
              <w:bottom w:val="single" w:sz="4" w:space="0" w:color="auto"/>
              <w:right w:val="single" w:sz="4" w:space="0" w:color="auto"/>
            </w:tcBorders>
          </w:tcPr>
          <w:p w:rsidR="00311F3F" w:rsidRDefault="00311F3F">
            <w:pPr>
              <w:spacing w:before="60" w:after="60"/>
              <w:rPr>
                <w:sz w:val="20"/>
              </w:rPr>
            </w:pPr>
            <w:r>
              <w:rPr>
                <w:sz w:val="20"/>
              </w:rPr>
              <w:t>Information source (correctly referenced):</w:t>
            </w:r>
          </w:p>
          <w:p w:rsidR="00311F3F" w:rsidRDefault="00311F3F">
            <w:pPr>
              <w:spacing w:before="60" w:after="60"/>
              <w:rPr>
                <w:sz w:val="20"/>
              </w:rPr>
            </w:pPr>
          </w:p>
          <w:p w:rsidR="00311F3F" w:rsidRDefault="00311F3F">
            <w:pPr>
              <w:spacing w:before="60" w:after="60"/>
              <w:jc w:val="center"/>
              <w:rPr>
                <w:color w:val="FFFFFF"/>
                <w:sz w:val="20"/>
              </w:rPr>
            </w:pPr>
            <w:r>
              <w:rPr>
                <w:color w:val="FFFFFF"/>
                <w:sz w:val="20"/>
              </w:rPr>
              <w:t>I2</w:t>
            </w:r>
          </w:p>
        </w:tc>
      </w:tr>
      <w:tr w:rsidR="00311F3F" w:rsidTr="00311F3F">
        <w:trPr>
          <w:trHeight w:val="593"/>
        </w:trPr>
        <w:tc>
          <w:tcPr>
            <w:tcW w:w="9606" w:type="dxa"/>
            <w:gridSpan w:val="2"/>
            <w:tcBorders>
              <w:top w:val="single" w:sz="4" w:space="0" w:color="auto"/>
              <w:left w:val="single" w:sz="4" w:space="0" w:color="auto"/>
              <w:bottom w:val="single" w:sz="4" w:space="0" w:color="auto"/>
              <w:right w:val="single" w:sz="4" w:space="0" w:color="auto"/>
            </w:tcBorders>
          </w:tcPr>
          <w:p w:rsidR="00311F3F" w:rsidRDefault="00311F3F">
            <w:pPr>
              <w:spacing w:before="60" w:after="60"/>
              <w:rPr>
                <w:sz w:val="20"/>
              </w:rPr>
            </w:pPr>
            <w:r>
              <w:rPr>
                <w:sz w:val="20"/>
              </w:rPr>
              <w:t>Key points:</w:t>
            </w:r>
          </w:p>
          <w:p w:rsidR="00311F3F" w:rsidRDefault="00311F3F">
            <w:pPr>
              <w:spacing w:before="60" w:after="60"/>
              <w:rPr>
                <w:sz w:val="20"/>
              </w:rPr>
            </w:pPr>
          </w:p>
          <w:p w:rsidR="00311F3F" w:rsidRDefault="00311F3F">
            <w:pPr>
              <w:spacing w:before="60" w:after="60"/>
              <w:rPr>
                <w:sz w:val="20"/>
              </w:rPr>
            </w:pPr>
          </w:p>
          <w:p w:rsidR="00311F3F" w:rsidRDefault="00311F3F">
            <w:pPr>
              <w:spacing w:before="60" w:after="60"/>
              <w:rPr>
                <w:sz w:val="20"/>
              </w:rPr>
            </w:pPr>
          </w:p>
          <w:p w:rsidR="00311F3F" w:rsidRDefault="00311F3F">
            <w:pPr>
              <w:spacing w:before="60" w:after="60"/>
              <w:jc w:val="center"/>
              <w:rPr>
                <w:color w:val="FFFFFF"/>
                <w:sz w:val="20"/>
              </w:rPr>
            </w:pPr>
            <w:r>
              <w:rPr>
                <w:color w:val="FFFFFF"/>
                <w:sz w:val="20"/>
              </w:rPr>
              <w:t>I2, AE1</w:t>
            </w:r>
          </w:p>
        </w:tc>
      </w:tr>
      <w:tr w:rsidR="00311F3F" w:rsidTr="00311F3F">
        <w:tc>
          <w:tcPr>
            <w:tcW w:w="2268" w:type="dxa"/>
            <w:tcBorders>
              <w:top w:val="single" w:sz="4" w:space="0" w:color="auto"/>
              <w:left w:val="single" w:sz="4" w:space="0" w:color="auto"/>
              <w:bottom w:val="single" w:sz="4" w:space="0" w:color="auto"/>
              <w:right w:val="single" w:sz="4" w:space="0" w:color="auto"/>
            </w:tcBorders>
          </w:tcPr>
          <w:p w:rsidR="00311F3F" w:rsidRDefault="00311F3F">
            <w:pPr>
              <w:pStyle w:val="Heading3"/>
              <w:spacing w:before="60"/>
              <w:rPr>
                <w:i/>
                <w:iCs/>
                <w:sz w:val="20"/>
              </w:rPr>
            </w:pPr>
            <w:proofErr w:type="gramStart"/>
            <w:r>
              <w:rPr>
                <w:i/>
                <w:iCs/>
                <w:sz w:val="20"/>
              </w:rPr>
              <w:t>relevance</w:t>
            </w:r>
            <w:proofErr w:type="gramEnd"/>
          </w:p>
          <w:p w:rsidR="00311F3F" w:rsidRDefault="00311F3F">
            <w:pPr>
              <w:pStyle w:val="BodyText2"/>
              <w:spacing w:line="240" w:lineRule="auto"/>
              <w:rPr>
                <w:sz w:val="20"/>
              </w:rPr>
            </w:pPr>
            <w:r>
              <w:rPr>
                <w:sz w:val="20"/>
              </w:rPr>
              <w:t xml:space="preserve">the degree to which a source addresses the topic (e.g. relevant physics, correct physics) </w:t>
            </w:r>
          </w:p>
          <w:p w:rsidR="00311F3F" w:rsidRDefault="00311F3F">
            <w:pPr>
              <w:pStyle w:val="BodyText2"/>
              <w:spacing w:line="240" w:lineRule="auto"/>
              <w:rPr>
                <w:sz w:val="20"/>
              </w:rPr>
            </w:pPr>
          </w:p>
        </w:tc>
        <w:tc>
          <w:tcPr>
            <w:tcW w:w="7338" w:type="dxa"/>
            <w:tcBorders>
              <w:top w:val="single" w:sz="4" w:space="0" w:color="auto"/>
              <w:left w:val="single" w:sz="4" w:space="0" w:color="auto"/>
              <w:bottom w:val="single" w:sz="4" w:space="0" w:color="auto"/>
              <w:right w:val="single" w:sz="4" w:space="0" w:color="auto"/>
            </w:tcBorders>
            <w:hideMark/>
          </w:tcPr>
          <w:p w:rsidR="00311F3F" w:rsidRDefault="00311F3F">
            <w:pPr>
              <w:spacing w:before="60" w:after="60"/>
              <w:jc w:val="center"/>
              <w:rPr>
                <w:color w:val="FFFFFF"/>
                <w:sz w:val="20"/>
              </w:rPr>
            </w:pPr>
            <w:r>
              <w:rPr>
                <w:color w:val="FFFFFF"/>
                <w:sz w:val="20"/>
              </w:rPr>
              <w:t>AE1</w:t>
            </w:r>
          </w:p>
        </w:tc>
      </w:tr>
      <w:tr w:rsidR="00311F3F" w:rsidTr="00311F3F">
        <w:tc>
          <w:tcPr>
            <w:tcW w:w="2268" w:type="dxa"/>
            <w:tcBorders>
              <w:top w:val="single" w:sz="4" w:space="0" w:color="auto"/>
              <w:left w:val="single" w:sz="4" w:space="0" w:color="auto"/>
              <w:bottom w:val="single" w:sz="4" w:space="0" w:color="auto"/>
              <w:right w:val="single" w:sz="4" w:space="0" w:color="auto"/>
            </w:tcBorders>
            <w:hideMark/>
          </w:tcPr>
          <w:p w:rsidR="00311F3F" w:rsidRDefault="00311F3F">
            <w:pPr>
              <w:pStyle w:val="Heading3"/>
              <w:spacing w:before="60"/>
              <w:rPr>
                <w:i/>
                <w:iCs/>
                <w:sz w:val="20"/>
              </w:rPr>
            </w:pPr>
            <w:proofErr w:type="gramStart"/>
            <w:r>
              <w:rPr>
                <w:i/>
                <w:iCs/>
                <w:sz w:val="20"/>
              </w:rPr>
              <w:t>bias</w:t>
            </w:r>
            <w:proofErr w:type="gramEnd"/>
          </w:p>
          <w:p w:rsidR="00311F3F" w:rsidRDefault="00311F3F">
            <w:pPr>
              <w:spacing w:before="60" w:after="60"/>
              <w:rPr>
                <w:sz w:val="20"/>
              </w:rPr>
            </w:pPr>
            <w:r>
              <w:rPr>
                <w:sz w:val="20"/>
              </w:rPr>
              <w:t>refers to a prejudiced or partial viewpoint that would affect someone's interpretation of the topic or related issues</w:t>
            </w:r>
          </w:p>
        </w:tc>
        <w:tc>
          <w:tcPr>
            <w:tcW w:w="7338" w:type="dxa"/>
            <w:tcBorders>
              <w:top w:val="single" w:sz="4" w:space="0" w:color="auto"/>
              <w:left w:val="single" w:sz="4" w:space="0" w:color="auto"/>
              <w:bottom w:val="single" w:sz="4" w:space="0" w:color="auto"/>
              <w:right w:val="single" w:sz="4" w:space="0" w:color="auto"/>
            </w:tcBorders>
            <w:hideMark/>
          </w:tcPr>
          <w:p w:rsidR="00311F3F" w:rsidRDefault="00311F3F">
            <w:pPr>
              <w:spacing w:before="60" w:after="60"/>
              <w:jc w:val="center"/>
              <w:rPr>
                <w:color w:val="FFFFFF"/>
                <w:sz w:val="20"/>
              </w:rPr>
            </w:pPr>
            <w:r>
              <w:rPr>
                <w:color w:val="FFFFFF"/>
                <w:sz w:val="20"/>
              </w:rPr>
              <w:t>AE3</w:t>
            </w:r>
          </w:p>
        </w:tc>
      </w:tr>
      <w:tr w:rsidR="00311F3F" w:rsidTr="00311F3F">
        <w:tc>
          <w:tcPr>
            <w:tcW w:w="2268" w:type="dxa"/>
            <w:tcBorders>
              <w:top w:val="single" w:sz="4" w:space="0" w:color="auto"/>
              <w:left w:val="single" w:sz="4" w:space="0" w:color="auto"/>
              <w:bottom w:val="single" w:sz="4" w:space="0" w:color="auto"/>
              <w:right w:val="single" w:sz="4" w:space="0" w:color="auto"/>
            </w:tcBorders>
          </w:tcPr>
          <w:p w:rsidR="00311F3F" w:rsidRDefault="00311F3F">
            <w:pPr>
              <w:pStyle w:val="Heading4"/>
              <w:spacing w:before="120"/>
              <w:rPr>
                <w:rFonts w:ascii="Arial" w:hAnsi="Arial"/>
                <w:i/>
                <w:sz w:val="20"/>
              </w:rPr>
            </w:pPr>
            <w:proofErr w:type="gramStart"/>
            <w:r>
              <w:rPr>
                <w:rFonts w:ascii="Arial" w:hAnsi="Arial"/>
                <w:i/>
                <w:sz w:val="20"/>
              </w:rPr>
              <w:t>credibility</w:t>
            </w:r>
            <w:proofErr w:type="gramEnd"/>
          </w:p>
          <w:p w:rsidR="00311F3F" w:rsidRDefault="00311F3F">
            <w:pPr>
              <w:spacing w:before="60" w:after="60"/>
              <w:rPr>
                <w:sz w:val="20"/>
              </w:rPr>
            </w:pPr>
            <w:r>
              <w:rPr>
                <w:sz w:val="20"/>
              </w:rPr>
              <w:t>the trustworthiness (e.g. credentials, education, experience) of the source</w:t>
            </w:r>
          </w:p>
          <w:p w:rsidR="00311F3F" w:rsidRDefault="00311F3F">
            <w:pPr>
              <w:spacing w:before="60" w:after="60"/>
              <w:rPr>
                <w:sz w:val="20"/>
              </w:rPr>
            </w:pPr>
          </w:p>
        </w:tc>
        <w:tc>
          <w:tcPr>
            <w:tcW w:w="7338" w:type="dxa"/>
            <w:tcBorders>
              <w:top w:val="single" w:sz="4" w:space="0" w:color="auto"/>
              <w:left w:val="single" w:sz="4" w:space="0" w:color="auto"/>
              <w:bottom w:val="single" w:sz="4" w:space="0" w:color="auto"/>
              <w:right w:val="single" w:sz="4" w:space="0" w:color="auto"/>
            </w:tcBorders>
            <w:hideMark/>
          </w:tcPr>
          <w:p w:rsidR="00311F3F" w:rsidRDefault="00311F3F">
            <w:pPr>
              <w:spacing w:before="60" w:after="60"/>
              <w:jc w:val="center"/>
              <w:rPr>
                <w:color w:val="FFFFFF"/>
                <w:sz w:val="20"/>
              </w:rPr>
            </w:pPr>
            <w:r>
              <w:rPr>
                <w:color w:val="FFFFFF"/>
                <w:sz w:val="20"/>
              </w:rPr>
              <w:t>AE3</w:t>
            </w:r>
          </w:p>
        </w:tc>
      </w:tr>
    </w:tbl>
    <w:p w:rsidR="00311F3F" w:rsidRDefault="00311F3F" w:rsidP="00311F3F">
      <w:pPr>
        <w:tabs>
          <w:tab w:val="left" w:pos="0"/>
        </w:tabs>
        <w:spacing w:before="240"/>
        <w:rPr>
          <w:rFonts w:cs="Arial"/>
          <w:sz w:val="20"/>
        </w:rPr>
      </w:pPr>
      <w:r>
        <w:rPr>
          <w:rFonts w:cs="Arial"/>
          <w:sz w:val="20"/>
        </w:rPr>
        <w:t>Each analysis and evaluation should be attached to the source material and clearly marked.</w:t>
      </w:r>
    </w:p>
    <w:p w:rsidR="00311F3F" w:rsidRPr="00EA5103" w:rsidRDefault="00311F3F" w:rsidP="002B112C">
      <w:pPr>
        <w:rPr>
          <w:sz w:val="20"/>
        </w:rPr>
      </w:pPr>
      <w:r>
        <w:rPr>
          <w:sz w:val="20"/>
        </w:rPr>
        <w:br w:type="page"/>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5105"/>
        <w:gridCol w:w="1800"/>
      </w:tblGrid>
      <w:tr w:rsidR="002B112C" w:rsidRPr="0044015C" w:rsidTr="002B112C">
        <w:tc>
          <w:tcPr>
            <w:tcW w:w="2726" w:type="dxa"/>
            <w:shd w:val="clear" w:color="auto" w:fill="auto"/>
          </w:tcPr>
          <w:p w:rsidR="002B112C" w:rsidRPr="00144AAE" w:rsidRDefault="002B112C" w:rsidP="002B112C">
            <w:pPr>
              <w:spacing w:before="60" w:after="60"/>
              <w:jc w:val="both"/>
              <w:rPr>
                <w:b/>
                <w:sz w:val="20"/>
                <w:szCs w:val="20"/>
              </w:rPr>
            </w:pPr>
            <w:r w:rsidRPr="00144AAE">
              <w:rPr>
                <w:b/>
                <w:i/>
                <w:sz w:val="20"/>
                <w:szCs w:val="20"/>
              </w:rPr>
              <w:lastRenderedPageBreak/>
              <w:t>Learning Requirements</w:t>
            </w:r>
          </w:p>
        </w:tc>
        <w:tc>
          <w:tcPr>
            <w:tcW w:w="5105" w:type="dxa"/>
            <w:shd w:val="clear" w:color="auto" w:fill="auto"/>
          </w:tcPr>
          <w:p w:rsidR="002B112C" w:rsidRPr="00144AAE" w:rsidRDefault="002B112C" w:rsidP="002B112C">
            <w:pPr>
              <w:spacing w:before="60" w:after="60"/>
              <w:jc w:val="both"/>
              <w:rPr>
                <w:b/>
                <w:i/>
                <w:sz w:val="20"/>
                <w:szCs w:val="20"/>
              </w:rPr>
            </w:pPr>
            <w:r w:rsidRPr="00144AAE">
              <w:rPr>
                <w:b/>
                <w:i/>
                <w:sz w:val="20"/>
                <w:szCs w:val="20"/>
              </w:rPr>
              <w:t>Assessment Design Criteria</w:t>
            </w:r>
          </w:p>
        </w:tc>
        <w:tc>
          <w:tcPr>
            <w:tcW w:w="1800" w:type="dxa"/>
            <w:shd w:val="clear" w:color="auto" w:fill="auto"/>
          </w:tcPr>
          <w:p w:rsidR="002B112C" w:rsidRPr="0044015C" w:rsidRDefault="002B112C" w:rsidP="002B112C">
            <w:pPr>
              <w:spacing w:before="60" w:after="60"/>
              <w:jc w:val="both"/>
              <w:rPr>
                <w:b/>
                <w:i/>
                <w:sz w:val="20"/>
                <w:szCs w:val="20"/>
              </w:rPr>
            </w:pPr>
            <w:r w:rsidRPr="0044015C">
              <w:rPr>
                <w:b/>
                <w:i/>
                <w:sz w:val="20"/>
                <w:szCs w:val="20"/>
              </w:rPr>
              <w:t>Capabilities</w:t>
            </w:r>
          </w:p>
        </w:tc>
      </w:tr>
      <w:tr w:rsidR="002B112C" w:rsidRPr="0044015C" w:rsidTr="002B112C">
        <w:tc>
          <w:tcPr>
            <w:tcW w:w="2726" w:type="dxa"/>
            <w:shd w:val="clear" w:color="auto" w:fill="auto"/>
          </w:tcPr>
          <w:p w:rsidR="002B112C" w:rsidRPr="00144AAE" w:rsidRDefault="002B112C" w:rsidP="002B112C">
            <w:pPr>
              <w:pStyle w:val="SOFinalNumbering"/>
              <w:rPr>
                <w:color w:val="auto"/>
              </w:rPr>
            </w:pPr>
            <w:r w:rsidRPr="00144AAE">
              <w:rPr>
                <w:color w:val="auto"/>
              </w:rPr>
              <w:t>1.</w:t>
            </w:r>
            <w:r w:rsidRPr="00144AAE">
              <w:rPr>
                <w:color w:val="auto"/>
              </w:rPr>
              <w:tab/>
              <w:t>identify and formulate questions, hypotheses, concepts, and purposes that guide investigations in physics</w:t>
            </w:r>
          </w:p>
          <w:p w:rsidR="002B112C" w:rsidRPr="00144AAE" w:rsidRDefault="002B112C" w:rsidP="002B112C">
            <w:pPr>
              <w:pStyle w:val="SOFinalNumbering"/>
              <w:rPr>
                <w:color w:val="999999"/>
              </w:rPr>
            </w:pPr>
            <w:r w:rsidRPr="00144AAE">
              <w:rPr>
                <w:color w:val="999999"/>
              </w:rPr>
              <w:t>2.</w:t>
            </w:r>
            <w:r w:rsidRPr="00144AAE">
              <w:rPr>
                <w:color w:val="999999"/>
              </w:rPr>
              <w:tab/>
              <w:t>design and conduct collaborative and individual investigations in physics using appropriate apparatus and safe working practices and by observing, recording, and interpreting the phenomena of physics</w:t>
            </w:r>
          </w:p>
          <w:p w:rsidR="002B112C" w:rsidRPr="00144AAE" w:rsidRDefault="002B112C" w:rsidP="002B112C">
            <w:pPr>
              <w:pStyle w:val="SOFinalNumbering"/>
              <w:rPr>
                <w:color w:val="999999"/>
              </w:rPr>
            </w:pPr>
            <w:r w:rsidRPr="00144AAE">
              <w:rPr>
                <w:color w:val="999999"/>
              </w:rPr>
              <w:t>3.</w:t>
            </w:r>
            <w:r w:rsidRPr="00144AAE">
              <w:rPr>
                <w:color w:val="999999"/>
              </w:rPr>
              <w:tab/>
              <w:t xml:space="preserve">represent, </w:t>
            </w:r>
            <w:proofErr w:type="spellStart"/>
            <w:r w:rsidRPr="00144AAE">
              <w:rPr>
                <w:color w:val="999999"/>
              </w:rPr>
              <w:t>analyse</w:t>
            </w:r>
            <w:proofErr w:type="spellEnd"/>
            <w:r w:rsidRPr="00144AAE">
              <w:rPr>
                <w:color w:val="999999"/>
              </w:rPr>
              <w:t>, interpret, and evaluate investigations in physics through the use of technology and numeracy skills</w:t>
            </w:r>
          </w:p>
          <w:p w:rsidR="002B112C" w:rsidRPr="00144AAE" w:rsidRDefault="002B112C" w:rsidP="002B112C">
            <w:pPr>
              <w:pStyle w:val="SOFinalNumbering"/>
              <w:rPr>
                <w:color w:val="auto"/>
              </w:rPr>
            </w:pPr>
            <w:r w:rsidRPr="00144AAE">
              <w:rPr>
                <w:color w:val="auto"/>
              </w:rPr>
              <w:t>4.</w:t>
            </w:r>
            <w:r w:rsidRPr="00144AAE">
              <w:rPr>
                <w:color w:val="auto"/>
              </w:rPr>
              <w:tab/>
              <w:t xml:space="preserve">select, </w:t>
            </w:r>
            <w:proofErr w:type="spellStart"/>
            <w:r w:rsidRPr="00144AAE">
              <w:rPr>
                <w:color w:val="auto"/>
              </w:rPr>
              <w:t>analyse</w:t>
            </w:r>
            <w:proofErr w:type="spellEnd"/>
            <w:r w:rsidRPr="00144AAE">
              <w:rPr>
                <w:color w:val="auto"/>
              </w:rPr>
              <w:t>, and critically evaluate the evidence of physics from different sources, and present informed conclusions or decisions on contemporary physics applications</w:t>
            </w:r>
          </w:p>
          <w:p w:rsidR="002B112C" w:rsidRPr="00144AAE" w:rsidRDefault="002B112C" w:rsidP="002B112C">
            <w:pPr>
              <w:pStyle w:val="SOFinalNumbering"/>
              <w:rPr>
                <w:color w:val="auto"/>
              </w:rPr>
            </w:pPr>
            <w:r w:rsidRPr="00144AAE">
              <w:rPr>
                <w:color w:val="auto"/>
              </w:rPr>
              <w:t>5.</w:t>
            </w:r>
            <w:r w:rsidRPr="00144AAE">
              <w:rPr>
                <w:color w:val="auto"/>
              </w:rPr>
              <w:tab/>
              <w:t>communicate knowledge and understanding of the concepts and information of physics using appropriate physics terms and conventions</w:t>
            </w:r>
          </w:p>
          <w:p w:rsidR="002B112C" w:rsidRPr="00144AAE" w:rsidRDefault="002B112C" w:rsidP="002B112C">
            <w:pPr>
              <w:pStyle w:val="SOFinalNumbering"/>
              <w:rPr>
                <w:color w:val="auto"/>
              </w:rPr>
            </w:pPr>
            <w:r w:rsidRPr="00144AAE">
              <w:rPr>
                <w:color w:val="auto"/>
              </w:rPr>
              <w:t>6.</w:t>
            </w:r>
            <w:r w:rsidRPr="00144AAE">
              <w:rPr>
                <w:color w:val="auto"/>
              </w:rPr>
              <w:tab/>
            </w:r>
            <w:proofErr w:type="gramStart"/>
            <w:r w:rsidRPr="00144AAE">
              <w:rPr>
                <w:color w:val="auto"/>
              </w:rPr>
              <w:t>demonstrate</w:t>
            </w:r>
            <w:proofErr w:type="gramEnd"/>
            <w:r w:rsidRPr="00144AAE">
              <w:rPr>
                <w:color w:val="auto"/>
              </w:rPr>
              <w:t xml:space="preserve"> and apply knowledge and understanding of physics to a range of applications and problems.</w:t>
            </w:r>
          </w:p>
          <w:p w:rsidR="002B112C" w:rsidRPr="00144AAE" w:rsidRDefault="002B112C" w:rsidP="002B112C">
            <w:pPr>
              <w:pStyle w:val="numberedpara"/>
              <w:numPr>
                <w:ilvl w:val="0"/>
                <w:numId w:val="0"/>
              </w:numPr>
              <w:rPr>
                <w:rFonts w:ascii="Arial" w:hAnsi="Arial" w:cs="Arial"/>
                <w:sz w:val="20"/>
              </w:rPr>
            </w:pPr>
          </w:p>
        </w:tc>
        <w:tc>
          <w:tcPr>
            <w:tcW w:w="5105" w:type="dxa"/>
            <w:shd w:val="clear" w:color="auto" w:fill="auto"/>
          </w:tcPr>
          <w:p w:rsidR="002B112C" w:rsidRPr="00144AAE" w:rsidRDefault="002B112C" w:rsidP="002B112C">
            <w:pPr>
              <w:pStyle w:val="SOFinalHead3"/>
              <w:spacing w:before="0"/>
              <w:rPr>
                <w:rFonts w:ascii="Arial" w:hAnsi="Arial" w:cs="Arial"/>
                <w:color w:val="auto"/>
                <w:sz w:val="20"/>
                <w:szCs w:val="20"/>
              </w:rPr>
            </w:pPr>
            <w:r w:rsidRPr="00144AAE">
              <w:rPr>
                <w:rFonts w:ascii="Arial" w:hAnsi="Arial" w:cs="Arial"/>
                <w:color w:val="auto"/>
                <w:sz w:val="20"/>
                <w:szCs w:val="20"/>
              </w:rPr>
              <w:t>Investigation</w:t>
            </w:r>
          </w:p>
          <w:p w:rsidR="002B112C" w:rsidRPr="00144AAE" w:rsidRDefault="002B112C" w:rsidP="002B112C">
            <w:pPr>
              <w:pStyle w:val="SOFinalBodyText"/>
              <w:rPr>
                <w:color w:val="auto"/>
              </w:rPr>
            </w:pPr>
            <w:r w:rsidRPr="00144AAE">
              <w:rPr>
                <w:color w:val="auto"/>
              </w:rPr>
              <w:t>The specific features are as follows:</w:t>
            </w:r>
          </w:p>
          <w:p w:rsidR="002B112C" w:rsidRPr="00937160" w:rsidRDefault="002B112C" w:rsidP="002B112C">
            <w:pPr>
              <w:pStyle w:val="SOFinalBulletsCoded2-3Letters"/>
              <w:rPr>
                <w:color w:val="C0C0C0"/>
              </w:rPr>
            </w:pPr>
            <w:r w:rsidRPr="00937160">
              <w:rPr>
                <w:color w:val="C0C0C0"/>
              </w:rPr>
              <w:t>I1</w:t>
            </w:r>
            <w:r w:rsidRPr="00937160">
              <w:rPr>
                <w:color w:val="C0C0C0"/>
              </w:rPr>
              <w:tab/>
              <w:t xml:space="preserve">Design </w:t>
            </w:r>
            <w:r>
              <w:rPr>
                <w:color w:val="C0C0C0"/>
              </w:rPr>
              <w:t>of physics investigations</w:t>
            </w:r>
            <w:r w:rsidRPr="00937160">
              <w:rPr>
                <w:color w:val="C0C0C0"/>
              </w:rPr>
              <w:t>.</w:t>
            </w:r>
          </w:p>
          <w:p w:rsidR="002B112C" w:rsidRPr="00144AAE" w:rsidRDefault="002B112C" w:rsidP="002B112C">
            <w:pPr>
              <w:pStyle w:val="SOFinalBulletsCoded2-3Letters"/>
              <w:rPr>
                <w:color w:val="auto"/>
              </w:rPr>
            </w:pPr>
            <w:r w:rsidRPr="00144AAE">
              <w:rPr>
                <w:color w:val="auto"/>
              </w:rPr>
              <w:t>I2</w:t>
            </w:r>
            <w:r w:rsidRPr="00144AAE">
              <w:rPr>
                <w:color w:val="auto"/>
              </w:rPr>
              <w:tab/>
              <w:t>Selection and acknowledgment of information and data about physics and issues in physics from different sources.</w:t>
            </w:r>
          </w:p>
          <w:p w:rsidR="002B112C" w:rsidRPr="00144AAE" w:rsidRDefault="002B112C" w:rsidP="002B112C">
            <w:pPr>
              <w:pStyle w:val="SOFinalBulletsCoded2-3Letters"/>
              <w:rPr>
                <w:color w:val="999999"/>
              </w:rPr>
            </w:pPr>
            <w:r w:rsidRPr="00144AAE">
              <w:rPr>
                <w:color w:val="999999"/>
              </w:rPr>
              <w:t>I3</w:t>
            </w:r>
            <w:r w:rsidRPr="00144AAE">
              <w:rPr>
                <w:color w:val="999999"/>
              </w:rPr>
              <w:tab/>
              <w:t>Manipulation of apparat</w:t>
            </w:r>
            <w:r>
              <w:rPr>
                <w:color w:val="999999"/>
              </w:rPr>
              <w:t>us and technological tools to implement</w:t>
            </w:r>
            <w:r w:rsidRPr="00144AAE">
              <w:rPr>
                <w:color w:val="999999"/>
              </w:rPr>
              <w:t xml:space="preserve"> safe and ethical investigation procedures.</w:t>
            </w:r>
          </w:p>
          <w:p w:rsidR="002B112C" w:rsidRPr="00144AAE" w:rsidRDefault="002B112C" w:rsidP="002B112C">
            <w:pPr>
              <w:pStyle w:val="SOFinalBulletsCoded2-3Letters"/>
              <w:rPr>
                <w:color w:val="999999"/>
              </w:rPr>
            </w:pPr>
            <w:r w:rsidRPr="00144AAE">
              <w:rPr>
                <w:color w:val="999999"/>
              </w:rPr>
              <w:t>I4</w:t>
            </w:r>
            <w:r w:rsidRPr="00144AAE">
              <w:rPr>
                <w:color w:val="999999"/>
              </w:rPr>
              <w:tab/>
              <w:t>The obtaining, recording, and display of findings of investigations using appropriate conventions and formats.</w:t>
            </w:r>
          </w:p>
          <w:p w:rsidR="002B112C" w:rsidRPr="00144AAE" w:rsidRDefault="002B112C" w:rsidP="002B112C">
            <w:pPr>
              <w:pStyle w:val="SOFinalHead3"/>
              <w:rPr>
                <w:rFonts w:ascii="Arial" w:hAnsi="Arial" w:cs="Arial"/>
                <w:color w:val="auto"/>
                <w:sz w:val="20"/>
                <w:szCs w:val="20"/>
              </w:rPr>
            </w:pPr>
            <w:r w:rsidRPr="00144AAE">
              <w:rPr>
                <w:rFonts w:ascii="Arial" w:hAnsi="Arial" w:cs="Arial"/>
                <w:color w:val="auto"/>
                <w:sz w:val="20"/>
                <w:szCs w:val="20"/>
              </w:rPr>
              <w:t>Analysis and Evaluation</w:t>
            </w:r>
          </w:p>
          <w:p w:rsidR="002B112C" w:rsidRPr="00144AAE" w:rsidRDefault="002B112C" w:rsidP="002B112C">
            <w:pPr>
              <w:pStyle w:val="SOFinalBodyText"/>
              <w:rPr>
                <w:color w:val="auto"/>
              </w:rPr>
            </w:pPr>
            <w:r w:rsidRPr="00144AAE">
              <w:rPr>
                <w:color w:val="auto"/>
              </w:rPr>
              <w:t>The specific features are as follows:</w:t>
            </w:r>
          </w:p>
          <w:p w:rsidR="002B112C" w:rsidRPr="00144AAE" w:rsidRDefault="002B112C" w:rsidP="002B112C">
            <w:pPr>
              <w:pStyle w:val="SOFinalBulletsCoded2-3Letters"/>
              <w:rPr>
                <w:color w:val="auto"/>
              </w:rPr>
            </w:pPr>
            <w:r w:rsidRPr="00144AAE">
              <w:rPr>
                <w:color w:val="auto"/>
              </w:rPr>
              <w:t>AE1</w:t>
            </w:r>
            <w:r w:rsidRPr="00144AAE">
              <w:rPr>
                <w:color w:val="auto"/>
              </w:rPr>
              <w:tab/>
              <w:t>Analysis and evaluation of connections between data, concepts, and issues in physics.</w:t>
            </w:r>
          </w:p>
          <w:p w:rsidR="002B112C" w:rsidRPr="00144AAE" w:rsidRDefault="002B112C" w:rsidP="002B112C">
            <w:pPr>
              <w:pStyle w:val="SOFinalBulletsCoded2-3Letters"/>
              <w:rPr>
                <w:color w:val="999999"/>
              </w:rPr>
            </w:pPr>
            <w:r w:rsidRPr="00144AAE">
              <w:rPr>
                <w:color w:val="999999"/>
              </w:rPr>
              <w:t>AE2</w:t>
            </w:r>
            <w:r w:rsidRPr="00144AAE">
              <w:rPr>
                <w:color w:val="999999"/>
              </w:rPr>
              <w:tab/>
              <w:t>Evaluation of procedures, with suggestions for improvement.</w:t>
            </w:r>
          </w:p>
          <w:p w:rsidR="002B112C" w:rsidRPr="00144AAE" w:rsidRDefault="002B112C" w:rsidP="002B112C">
            <w:pPr>
              <w:pStyle w:val="SOFinalBulletsCoded2-3Letters"/>
              <w:rPr>
                <w:color w:val="auto"/>
              </w:rPr>
            </w:pPr>
            <w:r w:rsidRPr="00144AAE">
              <w:rPr>
                <w:color w:val="auto"/>
              </w:rPr>
              <w:t>AE3</w:t>
            </w:r>
            <w:r w:rsidRPr="00144AAE">
              <w:rPr>
                <w:color w:val="auto"/>
              </w:rPr>
              <w:tab/>
              <w:t>Analysis and evaluation of data and other evidence to formulate conclusions and make relevant predictions.</w:t>
            </w:r>
          </w:p>
          <w:p w:rsidR="002B112C" w:rsidRPr="00144AAE" w:rsidRDefault="002B112C" w:rsidP="002B112C">
            <w:pPr>
              <w:pStyle w:val="SOFinalHead3"/>
              <w:rPr>
                <w:rFonts w:ascii="Arial" w:hAnsi="Arial" w:cs="Arial"/>
                <w:color w:val="auto"/>
                <w:sz w:val="20"/>
                <w:szCs w:val="20"/>
              </w:rPr>
            </w:pPr>
            <w:r w:rsidRPr="00144AAE">
              <w:rPr>
                <w:rFonts w:ascii="Arial" w:hAnsi="Arial" w:cs="Arial"/>
                <w:color w:val="auto"/>
                <w:sz w:val="20"/>
                <w:szCs w:val="20"/>
              </w:rPr>
              <w:t>Application</w:t>
            </w:r>
          </w:p>
          <w:p w:rsidR="002B112C" w:rsidRPr="00144AAE" w:rsidRDefault="002B112C" w:rsidP="002B112C">
            <w:pPr>
              <w:pStyle w:val="SOFinalBodyText"/>
              <w:rPr>
                <w:color w:val="auto"/>
              </w:rPr>
            </w:pPr>
            <w:r w:rsidRPr="00144AAE">
              <w:rPr>
                <w:color w:val="auto"/>
              </w:rPr>
              <w:t>The specific features are as follows:</w:t>
            </w:r>
          </w:p>
          <w:p w:rsidR="002B112C" w:rsidRPr="00C12851" w:rsidRDefault="002B112C" w:rsidP="002B112C">
            <w:pPr>
              <w:pStyle w:val="SOFinalBulletsCoded2-3Letters"/>
            </w:pPr>
            <w:r w:rsidRPr="00C12851">
              <w:t>A1</w:t>
            </w:r>
            <w:r w:rsidRPr="00C12851">
              <w:tab/>
              <w:t>Application of physics concepts and evidence from investigations to solve problems in new and familiar contexts.</w:t>
            </w:r>
          </w:p>
          <w:p w:rsidR="002B112C" w:rsidRPr="00144AAE" w:rsidRDefault="002B112C" w:rsidP="002B112C">
            <w:pPr>
              <w:pStyle w:val="SOFinalBulletsCoded2-3Letters"/>
              <w:rPr>
                <w:color w:val="999999"/>
              </w:rPr>
            </w:pPr>
            <w:r w:rsidRPr="00144AAE">
              <w:rPr>
                <w:color w:val="999999"/>
              </w:rPr>
              <w:t>A2</w:t>
            </w:r>
            <w:r w:rsidRPr="00144AAE">
              <w:rPr>
                <w:color w:val="999999"/>
              </w:rPr>
              <w:tab/>
              <w:t>Use of appropriate physics terms, conventions, formulae, and equations.</w:t>
            </w:r>
          </w:p>
          <w:p w:rsidR="002B112C" w:rsidRPr="00144AAE" w:rsidRDefault="002B112C" w:rsidP="002B112C">
            <w:pPr>
              <w:pStyle w:val="SOFinalBulletsCoded2-3Letters"/>
              <w:rPr>
                <w:color w:val="999999"/>
              </w:rPr>
            </w:pPr>
            <w:r w:rsidRPr="00144AAE">
              <w:rPr>
                <w:color w:val="999999"/>
              </w:rPr>
              <w:t>A3</w:t>
            </w:r>
            <w:r w:rsidRPr="00144AAE">
              <w:rPr>
                <w:color w:val="999999"/>
              </w:rPr>
              <w:tab/>
              <w:t>Demonstration of skills in individual and collaborative work.</w:t>
            </w:r>
          </w:p>
          <w:p w:rsidR="002B112C" w:rsidRPr="00144AAE" w:rsidRDefault="002B112C" w:rsidP="002B112C">
            <w:pPr>
              <w:pStyle w:val="SOFinalHead3"/>
              <w:rPr>
                <w:rFonts w:ascii="Arial" w:hAnsi="Arial" w:cs="Arial"/>
                <w:color w:val="auto"/>
                <w:sz w:val="20"/>
                <w:szCs w:val="20"/>
              </w:rPr>
            </w:pPr>
            <w:r w:rsidRPr="00144AAE">
              <w:rPr>
                <w:rFonts w:ascii="Arial" w:hAnsi="Arial" w:cs="Arial"/>
                <w:color w:val="auto"/>
                <w:sz w:val="20"/>
                <w:szCs w:val="20"/>
              </w:rPr>
              <w:t>Knowledge and Understanding</w:t>
            </w:r>
          </w:p>
          <w:p w:rsidR="002B112C" w:rsidRPr="00144AAE" w:rsidRDefault="002B112C" w:rsidP="002B112C">
            <w:pPr>
              <w:pStyle w:val="SOFinalBodyText"/>
              <w:rPr>
                <w:color w:val="auto"/>
              </w:rPr>
            </w:pPr>
            <w:r w:rsidRPr="00144AAE">
              <w:rPr>
                <w:color w:val="auto"/>
              </w:rPr>
              <w:t>The specific features are as follows:</w:t>
            </w:r>
          </w:p>
          <w:p w:rsidR="002B112C" w:rsidRPr="00144AAE" w:rsidRDefault="002B112C" w:rsidP="002B112C">
            <w:pPr>
              <w:pStyle w:val="SOFinalBulletsCoded2-3Letters"/>
              <w:rPr>
                <w:color w:val="auto"/>
              </w:rPr>
            </w:pPr>
            <w:r w:rsidRPr="00144AAE">
              <w:rPr>
                <w:color w:val="auto"/>
              </w:rPr>
              <w:t>KU1</w:t>
            </w:r>
            <w:r w:rsidRPr="00144AAE">
              <w:rPr>
                <w:color w:val="auto"/>
              </w:rPr>
              <w:tab/>
              <w:t>Demonstration of knowledge and understanding of physics concepts.</w:t>
            </w:r>
          </w:p>
          <w:p w:rsidR="002B112C" w:rsidRPr="00144AAE" w:rsidRDefault="002B112C" w:rsidP="002B112C">
            <w:pPr>
              <w:pStyle w:val="SOFinalBulletsCoded2-3Letters"/>
              <w:rPr>
                <w:color w:val="auto"/>
              </w:rPr>
            </w:pPr>
            <w:r w:rsidRPr="00144AAE">
              <w:rPr>
                <w:color w:val="auto"/>
              </w:rPr>
              <w:t>KU2</w:t>
            </w:r>
            <w:r w:rsidRPr="00144AAE">
              <w:rPr>
                <w:color w:val="auto"/>
              </w:rPr>
              <w:tab/>
              <w:t>Use of knowledge of physics to understand and explain contemporary applications.</w:t>
            </w:r>
          </w:p>
          <w:p w:rsidR="002B112C" w:rsidRPr="00144AAE" w:rsidRDefault="002B112C" w:rsidP="002B112C">
            <w:pPr>
              <w:pStyle w:val="SOFinalBulletsCoded2-3Letters"/>
              <w:rPr>
                <w:color w:val="auto"/>
              </w:rPr>
            </w:pPr>
            <w:r w:rsidRPr="00144AAE">
              <w:rPr>
                <w:color w:val="auto"/>
              </w:rPr>
              <w:t>KU3</w:t>
            </w:r>
            <w:r w:rsidRPr="00144AAE">
              <w:rPr>
                <w:color w:val="auto"/>
              </w:rPr>
              <w:tab/>
              <w:t>Communication of knowledge and understandi</w:t>
            </w:r>
            <w:r>
              <w:rPr>
                <w:color w:val="auto"/>
              </w:rPr>
              <w:t>ng of physics in different formats</w:t>
            </w:r>
            <w:r w:rsidRPr="00144AAE">
              <w:rPr>
                <w:color w:val="auto"/>
              </w:rPr>
              <w:t>.</w:t>
            </w:r>
          </w:p>
          <w:p w:rsidR="002B112C" w:rsidRPr="00144AAE" w:rsidRDefault="002B112C" w:rsidP="002B112C">
            <w:pPr>
              <w:pStyle w:val="Bullets"/>
              <w:numPr>
                <w:ilvl w:val="0"/>
                <w:numId w:val="0"/>
              </w:numPr>
              <w:ind w:left="227"/>
              <w:rPr>
                <w:color w:val="auto"/>
              </w:rPr>
            </w:pPr>
          </w:p>
        </w:tc>
        <w:tc>
          <w:tcPr>
            <w:tcW w:w="1800" w:type="dxa"/>
            <w:shd w:val="clear" w:color="auto" w:fill="auto"/>
          </w:tcPr>
          <w:p w:rsidR="002B112C" w:rsidRPr="0044015C" w:rsidRDefault="002B112C" w:rsidP="002B112C">
            <w:pPr>
              <w:spacing w:before="60" w:after="60"/>
              <w:ind w:right="72"/>
              <w:rPr>
                <w:sz w:val="20"/>
                <w:szCs w:val="20"/>
              </w:rPr>
            </w:pPr>
            <w:r w:rsidRPr="0044015C">
              <w:rPr>
                <w:sz w:val="20"/>
                <w:szCs w:val="20"/>
              </w:rPr>
              <w:t>Communication</w:t>
            </w:r>
          </w:p>
          <w:p w:rsidR="002B112C" w:rsidRPr="00937160" w:rsidRDefault="002B112C" w:rsidP="002B112C">
            <w:pPr>
              <w:spacing w:before="60" w:after="60"/>
              <w:ind w:right="72"/>
              <w:rPr>
                <w:sz w:val="20"/>
                <w:szCs w:val="20"/>
              </w:rPr>
            </w:pPr>
            <w:r w:rsidRPr="00937160">
              <w:rPr>
                <w:sz w:val="20"/>
                <w:szCs w:val="20"/>
              </w:rPr>
              <w:t>Citizenship</w:t>
            </w:r>
          </w:p>
          <w:p w:rsidR="002B112C" w:rsidRPr="009779CC" w:rsidRDefault="002B112C" w:rsidP="002B112C">
            <w:pPr>
              <w:spacing w:before="60" w:after="60"/>
              <w:ind w:right="72"/>
              <w:rPr>
                <w:color w:val="C0C0C0"/>
                <w:sz w:val="20"/>
                <w:szCs w:val="20"/>
              </w:rPr>
            </w:pPr>
            <w:r w:rsidRPr="009779CC">
              <w:rPr>
                <w:color w:val="C0C0C0"/>
                <w:sz w:val="20"/>
                <w:szCs w:val="20"/>
              </w:rPr>
              <w:t>Personal Development</w:t>
            </w:r>
          </w:p>
          <w:p w:rsidR="002B112C" w:rsidRPr="009779CC" w:rsidRDefault="002B112C" w:rsidP="002B112C">
            <w:pPr>
              <w:spacing w:before="60" w:after="60"/>
              <w:ind w:right="72"/>
              <w:rPr>
                <w:color w:val="C0C0C0"/>
                <w:sz w:val="20"/>
                <w:szCs w:val="20"/>
              </w:rPr>
            </w:pPr>
            <w:r w:rsidRPr="009779CC">
              <w:rPr>
                <w:color w:val="C0C0C0"/>
                <w:sz w:val="20"/>
                <w:szCs w:val="20"/>
              </w:rPr>
              <w:t>Work</w:t>
            </w:r>
          </w:p>
          <w:p w:rsidR="002B112C" w:rsidRPr="0044015C" w:rsidRDefault="002B112C" w:rsidP="002B112C">
            <w:pPr>
              <w:spacing w:before="60" w:after="60"/>
              <w:ind w:right="72"/>
              <w:rPr>
                <w:sz w:val="20"/>
                <w:szCs w:val="20"/>
              </w:rPr>
            </w:pPr>
            <w:r w:rsidRPr="0044015C">
              <w:rPr>
                <w:sz w:val="20"/>
                <w:szCs w:val="20"/>
              </w:rPr>
              <w:t>Learning</w:t>
            </w:r>
          </w:p>
          <w:p w:rsidR="002B112C" w:rsidRPr="0044015C" w:rsidRDefault="002B112C" w:rsidP="002B112C">
            <w:pPr>
              <w:spacing w:before="60" w:after="60"/>
              <w:ind w:right="72"/>
              <w:rPr>
                <w:sz w:val="20"/>
                <w:szCs w:val="20"/>
              </w:rPr>
            </w:pPr>
          </w:p>
        </w:tc>
      </w:tr>
    </w:tbl>
    <w:p w:rsidR="002B112C" w:rsidRPr="00EA5103" w:rsidRDefault="002B112C" w:rsidP="002B112C">
      <w:pPr>
        <w:rPr>
          <w:sz w:val="20"/>
        </w:rPr>
        <w:sectPr w:rsidR="002B112C" w:rsidRPr="00EA5103" w:rsidSect="002B112C">
          <w:footerReference w:type="default" r:id="rId8"/>
          <w:pgSz w:w="11906" w:h="16838"/>
          <w:pgMar w:top="1134" w:right="1134" w:bottom="1134" w:left="1134" w:header="709" w:footer="709" w:gutter="0"/>
          <w:cols w:space="708"/>
          <w:docGrid w:linePitch="360"/>
        </w:sectPr>
      </w:pPr>
    </w:p>
    <w:p w:rsidR="002B112C" w:rsidRPr="00FB45E0" w:rsidRDefault="002B112C" w:rsidP="00FB45E0">
      <w:pPr>
        <w:pStyle w:val="SOFinalHead3PerformanceTable"/>
        <w:spacing w:after="120"/>
        <w:ind w:hanging="85"/>
        <w:rPr>
          <w:sz w:val="24"/>
        </w:rPr>
      </w:pPr>
      <w:r w:rsidRPr="00FB45E0">
        <w:rPr>
          <w:sz w:val="24"/>
        </w:rPr>
        <w:lastRenderedPageBreak/>
        <w:t>Performance Standards for Stage 2 Physics</w:t>
      </w:r>
    </w:p>
    <w:tbl>
      <w:tblPr>
        <w:tblW w:w="108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54"/>
        <w:gridCol w:w="3051"/>
        <w:gridCol w:w="2618"/>
        <w:gridCol w:w="2244"/>
        <w:gridCol w:w="2408"/>
      </w:tblGrid>
      <w:tr w:rsidR="002B112C" w:rsidTr="00C12851">
        <w:trPr>
          <w:cantSplit/>
          <w:tblHeader/>
          <w:jc w:val="center"/>
        </w:trPr>
        <w:tc>
          <w:tcPr>
            <w:tcW w:w="554" w:type="dxa"/>
            <w:tcBorders>
              <w:bottom w:val="single" w:sz="2" w:space="0" w:color="auto"/>
              <w:right w:val="nil"/>
            </w:tcBorders>
            <w:shd w:val="clear" w:color="auto" w:fill="4C4C4C"/>
            <w:tcMar>
              <w:top w:w="85" w:type="dxa"/>
              <w:left w:w="85" w:type="dxa"/>
              <w:bottom w:w="85" w:type="dxa"/>
              <w:right w:w="85" w:type="dxa"/>
            </w:tcMar>
          </w:tcPr>
          <w:p w:rsidR="002B112C" w:rsidRDefault="002B112C" w:rsidP="002B112C"/>
        </w:tc>
        <w:tc>
          <w:tcPr>
            <w:tcW w:w="3051" w:type="dxa"/>
            <w:tcBorders>
              <w:left w:val="nil"/>
              <w:bottom w:val="single" w:sz="2" w:space="0" w:color="auto"/>
              <w:right w:val="nil"/>
            </w:tcBorders>
            <w:shd w:val="clear" w:color="auto" w:fill="4C4C4C"/>
            <w:tcMar>
              <w:top w:w="85" w:type="dxa"/>
              <w:left w:w="85" w:type="dxa"/>
              <w:bottom w:w="85" w:type="dxa"/>
              <w:right w:w="85" w:type="dxa"/>
            </w:tcMar>
          </w:tcPr>
          <w:p w:rsidR="002B112C" w:rsidRPr="00C12851" w:rsidRDefault="002B112C" w:rsidP="002B112C">
            <w:pPr>
              <w:pStyle w:val="SOFinalPerformanceTableHead1"/>
              <w:rPr>
                <w:sz w:val="16"/>
                <w:szCs w:val="16"/>
              </w:rPr>
            </w:pPr>
            <w:r w:rsidRPr="00C12851">
              <w:rPr>
                <w:sz w:val="16"/>
                <w:szCs w:val="16"/>
              </w:rPr>
              <w:t>Investigation</w:t>
            </w:r>
          </w:p>
        </w:tc>
        <w:tc>
          <w:tcPr>
            <w:tcW w:w="2618" w:type="dxa"/>
            <w:tcBorders>
              <w:left w:val="nil"/>
              <w:bottom w:val="single" w:sz="2" w:space="0" w:color="auto"/>
              <w:right w:val="nil"/>
            </w:tcBorders>
            <w:shd w:val="clear" w:color="auto" w:fill="4C4C4C"/>
            <w:tcMar>
              <w:top w:w="85" w:type="dxa"/>
              <w:left w:w="85" w:type="dxa"/>
              <w:bottom w:w="85" w:type="dxa"/>
              <w:right w:w="85" w:type="dxa"/>
            </w:tcMar>
          </w:tcPr>
          <w:p w:rsidR="002B112C" w:rsidRPr="00C12851" w:rsidRDefault="002B112C" w:rsidP="002B112C">
            <w:pPr>
              <w:pStyle w:val="SOFinalPerformanceTableHead1"/>
              <w:rPr>
                <w:sz w:val="16"/>
                <w:szCs w:val="16"/>
              </w:rPr>
            </w:pPr>
            <w:r w:rsidRPr="00C12851">
              <w:rPr>
                <w:sz w:val="16"/>
                <w:szCs w:val="16"/>
              </w:rPr>
              <w:t>Analysis and Evaluation</w:t>
            </w:r>
          </w:p>
        </w:tc>
        <w:tc>
          <w:tcPr>
            <w:tcW w:w="2244" w:type="dxa"/>
            <w:tcBorders>
              <w:left w:val="nil"/>
              <w:bottom w:val="single" w:sz="2" w:space="0" w:color="auto"/>
              <w:right w:val="nil"/>
            </w:tcBorders>
            <w:shd w:val="clear" w:color="auto" w:fill="4C4C4C"/>
            <w:tcMar>
              <w:top w:w="85" w:type="dxa"/>
              <w:left w:w="85" w:type="dxa"/>
              <w:bottom w:w="85" w:type="dxa"/>
              <w:right w:w="85" w:type="dxa"/>
            </w:tcMar>
          </w:tcPr>
          <w:p w:rsidR="002B112C" w:rsidRPr="00C12851" w:rsidRDefault="002B112C" w:rsidP="002B112C">
            <w:pPr>
              <w:pStyle w:val="SOFinalPerformanceTableHead1"/>
              <w:rPr>
                <w:sz w:val="16"/>
                <w:szCs w:val="16"/>
              </w:rPr>
            </w:pPr>
            <w:r w:rsidRPr="00C12851">
              <w:rPr>
                <w:sz w:val="16"/>
                <w:szCs w:val="16"/>
              </w:rPr>
              <w:t>Application</w:t>
            </w:r>
          </w:p>
        </w:tc>
        <w:tc>
          <w:tcPr>
            <w:tcW w:w="2408" w:type="dxa"/>
            <w:tcBorders>
              <w:left w:val="nil"/>
              <w:bottom w:val="single" w:sz="2" w:space="0" w:color="auto"/>
            </w:tcBorders>
            <w:shd w:val="clear" w:color="auto" w:fill="4C4C4C"/>
            <w:tcMar>
              <w:top w:w="85" w:type="dxa"/>
              <w:left w:w="85" w:type="dxa"/>
              <w:bottom w:w="85" w:type="dxa"/>
              <w:right w:w="85" w:type="dxa"/>
            </w:tcMar>
          </w:tcPr>
          <w:p w:rsidR="002B112C" w:rsidRPr="00C12851" w:rsidRDefault="002B112C" w:rsidP="002B112C">
            <w:pPr>
              <w:pStyle w:val="SOFinalPerformanceTableHead1"/>
              <w:rPr>
                <w:sz w:val="16"/>
                <w:szCs w:val="16"/>
              </w:rPr>
            </w:pPr>
            <w:r w:rsidRPr="00C12851">
              <w:rPr>
                <w:sz w:val="16"/>
                <w:szCs w:val="16"/>
              </w:rPr>
              <w:t>Knowledge and Understanding</w:t>
            </w:r>
          </w:p>
        </w:tc>
      </w:tr>
      <w:tr w:rsidR="002B112C" w:rsidRPr="00C12851" w:rsidTr="00C12851">
        <w:trPr>
          <w:cantSplit/>
          <w:jc w:val="center"/>
        </w:trPr>
        <w:tc>
          <w:tcPr>
            <w:tcW w:w="554" w:type="dxa"/>
            <w:tcBorders>
              <w:top w:val="single" w:sz="2" w:space="0" w:color="auto"/>
            </w:tcBorders>
            <w:shd w:val="clear" w:color="auto" w:fill="D9D9D9"/>
            <w:tcMar>
              <w:left w:w="85" w:type="dxa"/>
              <w:bottom w:w="85" w:type="dxa"/>
              <w:right w:w="85" w:type="dxa"/>
            </w:tcMar>
          </w:tcPr>
          <w:p w:rsidR="002B112C" w:rsidRPr="00C12851" w:rsidRDefault="002B112C" w:rsidP="002B112C">
            <w:pPr>
              <w:pStyle w:val="SOFinalPerformanceTableLetters"/>
              <w:rPr>
                <w:sz w:val="16"/>
                <w:szCs w:val="16"/>
              </w:rPr>
            </w:pPr>
            <w:r w:rsidRPr="00C12851">
              <w:rPr>
                <w:sz w:val="16"/>
                <w:szCs w:val="16"/>
              </w:rPr>
              <w:t>A</w:t>
            </w:r>
          </w:p>
        </w:tc>
        <w:tc>
          <w:tcPr>
            <w:tcW w:w="3051" w:type="dxa"/>
            <w:tcBorders>
              <w:top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color w:val="C0C0C0"/>
                <w:sz w:val="14"/>
                <w:szCs w:val="14"/>
              </w:rPr>
            </w:pPr>
            <w:r w:rsidRPr="00C12851">
              <w:rPr>
                <w:color w:val="C0C0C0"/>
                <w:sz w:val="14"/>
                <w:szCs w:val="14"/>
              </w:rPr>
              <w:t>Designs logical, coherent, and detailed physics investigations.</w:t>
            </w:r>
          </w:p>
          <w:p w:rsidR="002B112C" w:rsidRPr="00C12851" w:rsidRDefault="002B112C" w:rsidP="002B112C">
            <w:pPr>
              <w:pStyle w:val="SOFinalPerformanceTableText"/>
              <w:rPr>
                <w:sz w:val="14"/>
                <w:szCs w:val="14"/>
              </w:rPr>
            </w:pPr>
            <w:r w:rsidRPr="00C12851">
              <w:rPr>
                <w:sz w:val="14"/>
                <w:szCs w:val="14"/>
              </w:rPr>
              <w:t>Critically and logically selects and consistently and appropriately acknowledges information about physics and issues in physics from a range of sources.</w:t>
            </w:r>
          </w:p>
          <w:p w:rsidR="002B112C" w:rsidRPr="00C12851" w:rsidRDefault="002B112C" w:rsidP="002B112C">
            <w:pPr>
              <w:pStyle w:val="SOFinalPerformanceTableText"/>
              <w:rPr>
                <w:color w:val="999999"/>
                <w:sz w:val="14"/>
                <w:szCs w:val="14"/>
              </w:rPr>
            </w:pPr>
            <w:r w:rsidRPr="00C12851">
              <w:rPr>
                <w:color w:val="999999"/>
                <w:sz w:val="14"/>
                <w:szCs w:val="14"/>
              </w:rPr>
              <w:t>Manipulates apparatus and technological tools carefully and highly effectively to implement well-organised safe and ethical investigation procedures.</w:t>
            </w:r>
          </w:p>
          <w:p w:rsidR="002B112C" w:rsidRPr="00C12851" w:rsidRDefault="002B112C" w:rsidP="002B112C">
            <w:pPr>
              <w:pStyle w:val="SOFinalPerformanceTableText"/>
              <w:rPr>
                <w:color w:val="999999"/>
                <w:sz w:val="14"/>
                <w:szCs w:val="14"/>
              </w:rPr>
            </w:pPr>
            <w:r w:rsidRPr="00C12851">
              <w:rPr>
                <w:color w:val="999999"/>
                <w:sz w:val="14"/>
                <w:szCs w:val="14"/>
              </w:rPr>
              <w:t>Obtains, records, and displays findings of investigations using appropriate conventions and formats accurately and highly effectively.</w:t>
            </w:r>
          </w:p>
        </w:tc>
        <w:tc>
          <w:tcPr>
            <w:tcW w:w="2618" w:type="dxa"/>
            <w:tcBorders>
              <w:top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sz w:val="14"/>
                <w:szCs w:val="14"/>
              </w:rPr>
            </w:pPr>
            <w:r w:rsidRPr="00C12851">
              <w:rPr>
                <w:sz w:val="14"/>
                <w:szCs w:val="14"/>
              </w:rPr>
              <w:t>Critically and logically analyses and evaluates connections between data, concepts, and issues in physics.</w:t>
            </w:r>
          </w:p>
          <w:p w:rsidR="002B112C" w:rsidRPr="00C12851" w:rsidRDefault="002B112C" w:rsidP="002B112C">
            <w:pPr>
              <w:pStyle w:val="SOFinalPerformanceTableText"/>
              <w:rPr>
                <w:color w:val="999999"/>
                <w:sz w:val="14"/>
                <w:szCs w:val="14"/>
              </w:rPr>
            </w:pPr>
            <w:r w:rsidRPr="00C12851">
              <w:rPr>
                <w:color w:val="999999"/>
                <w:sz w:val="14"/>
                <w:szCs w:val="14"/>
              </w:rPr>
              <w:t>Critically and logically evaluates procedures and suggests a range of appropriate improvements.</w:t>
            </w:r>
          </w:p>
          <w:p w:rsidR="002B112C" w:rsidRPr="00C12851" w:rsidRDefault="002B112C" w:rsidP="002B112C">
            <w:pPr>
              <w:pStyle w:val="SOFinalPerformanceTableText"/>
              <w:rPr>
                <w:sz w:val="14"/>
                <w:szCs w:val="14"/>
              </w:rPr>
            </w:pPr>
            <w:r w:rsidRPr="00C12851">
              <w:rPr>
                <w:sz w:val="14"/>
                <w:szCs w:val="14"/>
              </w:rPr>
              <w:t>Systematically and perceptively analyses and evaluates data and other evidence to formulate conclusions and make logical and highly relevant predictions.</w:t>
            </w:r>
          </w:p>
        </w:tc>
        <w:tc>
          <w:tcPr>
            <w:tcW w:w="2244" w:type="dxa"/>
            <w:tcBorders>
              <w:top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color w:val="000000"/>
                <w:sz w:val="14"/>
                <w:szCs w:val="14"/>
              </w:rPr>
            </w:pPr>
            <w:r w:rsidRPr="00C12851">
              <w:rPr>
                <w:color w:val="000000"/>
                <w:sz w:val="14"/>
                <w:szCs w:val="14"/>
              </w:rPr>
              <w:t>Applies physics concepts and evidence from investigations to suggest solutions to complex problems in new and familiar contexts.</w:t>
            </w:r>
          </w:p>
          <w:p w:rsidR="002B112C" w:rsidRPr="00C12851" w:rsidRDefault="002B112C" w:rsidP="002B112C">
            <w:pPr>
              <w:pStyle w:val="SOFinalPerformanceTableText"/>
              <w:rPr>
                <w:color w:val="999999"/>
                <w:sz w:val="14"/>
                <w:szCs w:val="14"/>
              </w:rPr>
            </w:pPr>
            <w:r w:rsidRPr="00C12851">
              <w:rPr>
                <w:color w:val="999999"/>
                <w:sz w:val="14"/>
                <w:szCs w:val="14"/>
              </w:rPr>
              <w:t>Uses appropriate physics terms, conventions, formulae, and equations highly effectively.</w:t>
            </w:r>
          </w:p>
          <w:p w:rsidR="002B112C" w:rsidRPr="00C12851" w:rsidRDefault="002B112C" w:rsidP="002B112C">
            <w:pPr>
              <w:pStyle w:val="SOFinalPerformanceTableText"/>
              <w:rPr>
                <w:color w:val="999999"/>
                <w:sz w:val="14"/>
                <w:szCs w:val="14"/>
              </w:rPr>
            </w:pPr>
            <w:r w:rsidRPr="00C12851">
              <w:rPr>
                <w:color w:val="999999"/>
                <w:sz w:val="14"/>
                <w:szCs w:val="14"/>
              </w:rPr>
              <w:t>Demonstrates initiative in applying constructive and focused individual and collaborative work skills.</w:t>
            </w:r>
          </w:p>
        </w:tc>
        <w:tc>
          <w:tcPr>
            <w:tcW w:w="2408" w:type="dxa"/>
            <w:tcBorders>
              <w:top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sz w:val="14"/>
                <w:szCs w:val="14"/>
              </w:rPr>
            </w:pPr>
            <w:r w:rsidRPr="00C12851">
              <w:rPr>
                <w:sz w:val="14"/>
                <w:szCs w:val="14"/>
              </w:rPr>
              <w:t>Consistently demonstrates a deep and broad knowledge and understanding of a range of physics concepts.</w:t>
            </w:r>
          </w:p>
          <w:p w:rsidR="002B112C" w:rsidRPr="00C12851" w:rsidRDefault="002B112C" w:rsidP="002B112C">
            <w:pPr>
              <w:pStyle w:val="SOFinalPerformanceTableText"/>
              <w:rPr>
                <w:sz w:val="14"/>
                <w:szCs w:val="14"/>
              </w:rPr>
            </w:pPr>
            <w:r w:rsidRPr="00C12851">
              <w:rPr>
                <w:sz w:val="14"/>
                <w:szCs w:val="14"/>
              </w:rPr>
              <w:t>Uses knowledge of physics perceptively and logically to understand and explain contemporary applications.</w:t>
            </w:r>
          </w:p>
          <w:p w:rsidR="002B112C" w:rsidRPr="00C12851" w:rsidRDefault="002B112C" w:rsidP="002B112C">
            <w:pPr>
              <w:pStyle w:val="SOFinalPerformanceTableText"/>
              <w:rPr>
                <w:sz w:val="14"/>
                <w:szCs w:val="14"/>
              </w:rPr>
            </w:pPr>
            <w:r w:rsidRPr="00C12851">
              <w:rPr>
                <w:sz w:val="14"/>
                <w:szCs w:val="14"/>
              </w:rPr>
              <w:t>Uses a variety of formats to communicate knowledge and understanding of physics coherently and highly effectively.</w:t>
            </w:r>
          </w:p>
        </w:tc>
      </w:tr>
      <w:tr w:rsidR="002B112C" w:rsidRPr="00C12851" w:rsidTr="00C12851">
        <w:trPr>
          <w:cantSplit/>
          <w:jc w:val="center"/>
        </w:trPr>
        <w:tc>
          <w:tcPr>
            <w:tcW w:w="554" w:type="dxa"/>
            <w:tcBorders>
              <w:bottom w:val="single" w:sz="2" w:space="0" w:color="auto"/>
            </w:tcBorders>
            <w:shd w:val="clear" w:color="auto" w:fill="D9D9D9"/>
            <w:tcMar>
              <w:left w:w="85" w:type="dxa"/>
              <w:bottom w:w="85" w:type="dxa"/>
              <w:right w:w="85" w:type="dxa"/>
            </w:tcMar>
          </w:tcPr>
          <w:p w:rsidR="002B112C" w:rsidRPr="00C12851" w:rsidRDefault="002B112C" w:rsidP="002B112C">
            <w:pPr>
              <w:pStyle w:val="SOFinalPerformanceTableLetters"/>
              <w:rPr>
                <w:sz w:val="16"/>
                <w:szCs w:val="16"/>
              </w:rPr>
            </w:pPr>
            <w:r w:rsidRPr="00C12851">
              <w:rPr>
                <w:sz w:val="16"/>
                <w:szCs w:val="16"/>
              </w:rPr>
              <w:t>B</w:t>
            </w:r>
          </w:p>
        </w:tc>
        <w:tc>
          <w:tcPr>
            <w:tcW w:w="3051" w:type="dxa"/>
            <w:tcBorders>
              <w:bottom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color w:val="C0C0C0"/>
                <w:sz w:val="14"/>
                <w:szCs w:val="14"/>
              </w:rPr>
            </w:pPr>
            <w:r w:rsidRPr="00C12851">
              <w:rPr>
                <w:color w:val="C0C0C0"/>
                <w:sz w:val="14"/>
                <w:szCs w:val="14"/>
              </w:rPr>
              <w:t>Designs well-considered and clear physics investigations.</w:t>
            </w:r>
          </w:p>
          <w:p w:rsidR="002B112C" w:rsidRPr="00C12851" w:rsidRDefault="002B112C" w:rsidP="002B112C">
            <w:pPr>
              <w:pStyle w:val="SOFinalPerformanceTableText"/>
              <w:rPr>
                <w:sz w:val="14"/>
                <w:szCs w:val="14"/>
              </w:rPr>
            </w:pPr>
            <w:r w:rsidRPr="00C12851">
              <w:rPr>
                <w:sz w:val="14"/>
                <w:szCs w:val="14"/>
              </w:rPr>
              <w:t>Logically selects and appropriately acknowledges information about physics and issues in physics from different sources.</w:t>
            </w:r>
          </w:p>
          <w:p w:rsidR="002B112C" w:rsidRPr="00C12851" w:rsidRDefault="002B112C" w:rsidP="002B112C">
            <w:pPr>
              <w:pStyle w:val="SOFinalPerformanceTableText"/>
              <w:rPr>
                <w:color w:val="999999"/>
                <w:sz w:val="14"/>
                <w:szCs w:val="14"/>
              </w:rPr>
            </w:pPr>
            <w:r w:rsidRPr="00C12851">
              <w:rPr>
                <w:color w:val="999999"/>
                <w:sz w:val="14"/>
                <w:szCs w:val="14"/>
              </w:rPr>
              <w:t>Manipulates apparatus and technological tools carefully and mostly effectively to implement organised safe and ethical work investigation procedures.</w:t>
            </w:r>
          </w:p>
          <w:p w:rsidR="002B112C" w:rsidRPr="00C12851" w:rsidRDefault="002B112C" w:rsidP="002B112C">
            <w:pPr>
              <w:pStyle w:val="SOFinalPerformanceTableText"/>
              <w:rPr>
                <w:color w:val="999999"/>
                <w:sz w:val="14"/>
                <w:szCs w:val="14"/>
              </w:rPr>
            </w:pPr>
            <w:r w:rsidRPr="00C12851">
              <w:rPr>
                <w:color w:val="999999"/>
                <w:sz w:val="14"/>
                <w:szCs w:val="14"/>
              </w:rPr>
              <w:t>Obtains, records, and displays findings of investigations using appropriate conventions and formats mostly accurately and effectively.</w:t>
            </w:r>
          </w:p>
        </w:tc>
        <w:tc>
          <w:tcPr>
            <w:tcW w:w="2618" w:type="dxa"/>
            <w:tcBorders>
              <w:bottom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sz w:val="14"/>
                <w:szCs w:val="14"/>
              </w:rPr>
            </w:pPr>
            <w:r w:rsidRPr="00C12851">
              <w:rPr>
                <w:sz w:val="14"/>
                <w:szCs w:val="14"/>
              </w:rPr>
              <w:t>Clearly and logically analyses and evaluates connections between data, concepts, and issues in physics.</w:t>
            </w:r>
          </w:p>
          <w:p w:rsidR="002B112C" w:rsidRPr="00C12851" w:rsidRDefault="002B112C" w:rsidP="002B112C">
            <w:pPr>
              <w:pStyle w:val="SOFinalPerformanceTableText"/>
              <w:rPr>
                <w:color w:val="999999"/>
                <w:sz w:val="14"/>
                <w:szCs w:val="14"/>
              </w:rPr>
            </w:pPr>
            <w:r w:rsidRPr="00C12851">
              <w:rPr>
                <w:color w:val="999999"/>
                <w:sz w:val="14"/>
                <w:szCs w:val="14"/>
              </w:rPr>
              <w:t xml:space="preserve">Logically evaluates procedures and suggests some appropriate improvements. </w:t>
            </w:r>
          </w:p>
          <w:p w:rsidR="002B112C" w:rsidRPr="00C12851" w:rsidRDefault="002B112C" w:rsidP="002B112C">
            <w:pPr>
              <w:pStyle w:val="SOFinalPerformanceTableText"/>
              <w:rPr>
                <w:sz w:val="14"/>
                <w:szCs w:val="14"/>
              </w:rPr>
            </w:pPr>
            <w:r w:rsidRPr="00C12851">
              <w:rPr>
                <w:sz w:val="14"/>
                <w:szCs w:val="14"/>
              </w:rPr>
              <w:t>Uses mostly logical analysis and evaluation of data and other evidence to formulate conclusions and make consistent and relevant predictions.</w:t>
            </w:r>
          </w:p>
        </w:tc>
        <w:tc>
          <w:tcPr>
            <w:tcW w:w="2244" w:type="dxa"/>
            <w:tcBorders>
              <w:bottom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color w:val="000000"/>
                <w:sz w:val="14"/>
                <w:szCs w:val="14"/>
              </w:rPr>
            </w:pPr>
            <w:r w:rsidRPr="00C12851">
              <w:rPr>
                <w:color w:val="000000"/>
                <w:sz w:val="14"/>
                <w:szCs w:val="14"/>
              </w:rPr>
              <w:t>Applies physics concepts and evidence from investigations to suggest solutions to problems in new and familiar contexts.</w:t>
            </w:r>
          </w:p>
          <w:p w:rsidR="002B112C" w:rsidRPr="00C12851" w:rsidRDefault="002B112C" w:rsidP="002B112C">
            <w:pPr>
              <w:pStyle w:val="SOFinalPerformanceTableText"/>
              <w:rPr>
                <w:color w:val="999999"/>
                <w:sz w:val="14"/>
                <w:szCs w:val="14"/>
              </w:rPr>
            </w:pPr>
            <w:r w:rsidRPr="00C12851">
              <w:rPr>
                <w:color w:val="999999"/>
                <w:sz w:val="14"/>
                <w:szCs w:val="14"/>
              </w:rPr>
              <w:t>Uses appropriate physics terms, conventions, formulae, and equations effectively.</w:t>
            </w:r>
          </w:p>
          <w:p w:rsidR="002B112C" w:rsidRPr="00C12851" w:rsidRDefault="002B112C" w:rsidP="002B112C">
            <w:pPr>
              <w:pStyle w:val="SOFinalPerformanceTableText"/>
              <w:rPr>
                <w:color w:val="999999"/>
                <w:sz w:val="14"/>
                <w:szCs w:val="14"/>
              </w:rPr>
            </w:pPr>
            <w:r w:rsidRPr="00C12851">
              <w:rPr>
                <w:color w:val="999999"/>
                <w:sz w:val="14"/>
                <w:szCs w:val="14"/>
              </w:rPr>
              <w:t>Applies mostly constructive and focused individual and collaborative work skills.</w:t>
            </w:r>
          </w:p>
        </w:tc>
        <w:tc>
          <w:tcPr>
            <w:tcW w:w="2408" w:type="dxa"/>
            <w:tcBorders>
              <w:bottom w:val="single" w:sz="2" w:space="0" w:color="auto"/>
            </w:tcBorders>
            <w:shd w:val="clear" w:color="auto" w:fill="auto"/>
            <w:tcMar>
              <w:left w:w="85" w:type="dxa"/>
              <w:bottom w:w="85" w:type="dxa"/>
              <w:right w:w="85" w:type="dxa"/>
            </w:tcMar>
          </w:tcPr>
          <w:p w:rsidR="002B112C" w:rsidRPr="00C12851" w:rsidRDefault="002B112C" w:rsidP="002B112C">
            <w:pPr>
              <w:pStyle w:val="SOFinalPerformanceTableText"/>
              <w:rPr>
                <w:sz w:val="14"/>
                <w:szCs w:val="14"/>
              </w:rPr>
            </w:pPr>
            <w:r w:rsidRPr="00C12851">
              <w:rPr>
                <w:sz w:val="14"/>
                <w:szCs w:val="14"/>
              </w:rPr>
              <w:t xml:space="preserve">Demonstrates some depth and breadth of knowledge and understanding of a range of physics concepts. </w:t>
            </w:r>
          </w:p>
          <w:p w:rsidR="002B112C" w:rsidRPr="00C12851" w:rsidRDefault="002B112C" w:rsidP="002B112C">
            <w:pPr>
              <w:pStyle w:val="SOFinalPerformanceTableText"/>
              <w:rPr>
                <w:sz w:val="14"/>
                <w:szCs w:val="14"/>
              </w:rPr>
            </w:pPr>
            <w:r w:rsidRPr="00C12851">
              <w:rPr>
                <w:sz w:val="14"/>
                <w:szCs w:val="14"/>
              </w:rPr>
              <w:t>Uses knowledge of physics logically to understand and explain contemporary applications.</w:t>
            </w:r>
          </w:p>
          <w:p w:rsidR="002B112C" w:rsidRPr="00C12851" w:rsidRDefault="002B112C" w:rsidP="002B112C">
            <w:pPr>
              <w:pStyle w:val="SOFinalPerformanceTableText"/>
              <w:rPr>
                <w:sz w:val="14"/>
                <w:szCs w:val="14"/>
              </w:rPr>
            </w:pPr>
            <w:r w:rsidRPr="00C12851">
              <w:rPr>
                <w:sz w:val="14"/>
                <w:szCs w:val="14"/>
              </w:rPr>
              <w:t>Uses a variety of formats to communicate knowledge and understanding of physics coherently and effectively.</w:t>
            </w:r>
          </w:p>
        </w:tc>
      </w:tr>
      <w:tr w:rsidR="002B112C" w:rsidRPr="00C12851" w:rsidTr="00C12851">
        <w:trPr>
          <w:cantSplit/>
          <w:jc w:val="center"/>
        </w:trPr>
        <w:tc>
          <w:tcPr>
            <w:tcW w:w="554" w:type="dxa"/>
            <w:tcBorders>
              <w:top w:val="nil"/>
            </w:tcBorders>
            <w:shd w:val="clear" w:color="auto" w:fill="D9D9D9"/>
            <w:tcMar>
              <w:left w:w="85" w:type="dxa"/>
              <w:bottom w:w="85" w:type="dxa"/>
              <w:right w:w="85" w:type="dxa"/>
            </w:tcMar>
          </w:tcPr>
          <w:p w:rsidR="002B112C" w:rsidRPr="00C12851" w:rsidRDefault="002B112C" w:rsidP="002B112C">
            <w:pPr>
              <w:pStyle w:val="SOFinalPerformanceTableLetters"/>
              <w:rPr>
                <w:sz w:val="16"/>
                <w:szCs w:val="16"/>
              </w:rPr>
            </w:pPr>
            <w:r w:rsidRPr="00C12851">
              <w:rPr>
                <w:sz w:val="16"/>
                <w:szCs w:val="16"/>
              </w:rPr>
              <w:t>C</w:t>
            </w:r>
          </w:p>
        </w:tc>
        <w:tc>
          <w:tcPr>
            <w:tcW w:w="3051" w:type="dxa"/>
            <w:tcBorders>
              <w:top w:val="nil"/>
            </w:tcBorders>
            <w:shd w:val="clear" w:color="auto" w:fill="auto"/>
            <w:tcMar>
              <w:left w:w="85" w:type="dxa"/>
              <w:bottom w:w="85" w:type="dxa"/>
              <w:right w:w="85" w:type="dxa"/>
            </w:tcMar>
          </w:tcPr>
          <w:p w:rsidR="002B112C" w:rsidRPr="00C12851" w:rsidRDefault="002B112C" w:rsidP="002B112C">
            <w:pPr>
              <w:pStyle w:val="SOFinalPerformanceTableText"/>
              <w:rPr>
                <w:color w:val="C0C0C0"/>
                <w:sz w:val="14"/>
                <w:szCs w:val="14"/>
              </w:rPr>
            </w:pPr>
            <w:r w:rsidRPr="00C12851">
              <w:rPr>
                <w:color w:val="C0C0C0"/>
                <w:sz w:val="14"/>
                <w:szCs w:val="14"/>
              </w:rPr>
              <w:t>Designs considered and generally clear physics investigations.</w:t>
            </w:r>
          </w:p>
          <w:p w:rsidR="002B112C" w:rsidRPr="00C12851" w:rsidRDefault="002B112C" w:rsidP="002B112C">
            <w:pPr>
              <w:pStyle w:val="SOFinalPerformanceTableText"/>
              <w:rPr>
                <w:sz w:val="14"/>
                <w:szCs w:val="14"/>
              </w:rPr>
            </w:pPr>
            <w:r w:rsidRPr="00C12851">
              <w:rPr>
                <w:sz w:val="14"/>
                <w:szCs w:val="14"/>
              </w:rPr>
              <w:t>Selects with some focus, and mostly appropriately acknowledges, information about physics and issues in physics from different sources.</w:t>
            </w:r>
          </w:p>
          <w:p w:rsidR="002B112C" w:rsidRPr="00C12851" w:rsidRDefault="002B112C" w:rsidP="002B112C">
            <w:pPr>
              <w:pStyle w:val="SOFinalPerformanceTableText"/>
              <w:rPr>
                <w:color w:val="999999"/>
                <w:sz w:val="14"/>
                <w:szCs w:val="14"/>
              </w:rPr>
            </w:pPr>
            <w:r w:rsidRPr="00C12851">
              <w:rPr>
                <w:color w:val="999999"/>
                <w:sz w:val="14"/>
                <w:szCs w:val="14"/>
              </w:rPr>
              <w:t>Manipulates apparatus and technological tools generally carefully and effectively to implement safe and ethical investigation procedures.</w:t>
            </w:r>
          </w:p>
          <w:p w:rsidR="002B112C" w:rsidRPr="00C12851" w:rsidRDefault="002B112C" w:rsidP="002B112C">
            <w:pPr>
              <w:pStyle w:val="SOFinalPerformanceTableText"/>
              <w:rPr>
                <w:color w:val="999999"/>
                <w:sz w:val="14"/>
                <w:szCs w:val="14"/>
              </w:rPr>
            </w:pPr>
            <w:r w:rsidRPr="00C12851">
              <w:rPr>
                <w:color w:val="999999"/>
                <w:sz w:val="14"/>
                <w:szCs w:val="14"/>
              </w:rPr>
              <w:t>Obtains, records, and displays findings of investigations using generally appropriate conventions and formats with some errors but generally accurately and effectively.</w:t>
            </w:r>
          </w:p>
        </w:tc>
        <w:tc>
          <w:tcPr>
            <w:tcW w:w="2618" w:type="dxa"/>
            <w:tcBorders>
              <w:top w:val="nil"/>
            </w:tcBorders>
            <w:shd w:val="clear" w:color="auto" w:fill="auto"/>
            <w:tcMar>
              <w:left w:w="85" w:type="dxa"/>
              <w:bottom w:w="85" w:type="dxa"/>
              <w:right w:w="85" w:type="dxa"/>
            </w:tcMar>
          </w:tcPr>
          <w:p w:rsidR="002B112C" w:rsidRPr="00C12851" w:rsidRDefault="002B112C" w:rsidP="002B112C">
            <w:pPr>
              <w:pStyle w:val="SOFinalPerformanceTableText"/>
              <w:rPr>
                <w:sz w:val="14"/>
                <w:szCs w:val="14"/>
              </w:rPr>
            </w:pPr>
            <w:r w:rsidRPr="00C12851">
              <w:rPr>
                <w:sz w:val="14"/>
                <w:szCs w:val="14"/>
              </w:rPr>
              <w:t>Analyses and evaluates connections between data, concepts, and issues in physics.</w:t>
            </w:r>
          </w:p>
          <w:p w:rsidR="002B112C" w:rsidRPr="00C12851" w:rsidRDefault="002B112C" w:rsidP="002B112C">
            <w:pPr>
              <w:pStyle w:val="SOFinalPerformanceTableText"/>
              <w:rPr>
                <w:color w:val="999999"/>
                <w:sz w:val="14"/>
                <w:szCs w:val="14"/>
              </w:rPr>
            </w:pPr>
            <w:r w:rsidRPr="00C12851">
              <w:rPr>
                <w:color w:val="999999"/>
                <w:sz w:val="14"/>
                <w:szCs w:val="14"/>
              </w:rPr>
              <w:t xml:space="preserve">Evaluates some procedures in physics and suggests some improvements that are generally appropriate. </w:t>
            </w:r>
          </w:p>
          <w:p w:rsidR="002B112C" w:rsidRPr="00C12851" w:rsidRDefault="002B112C" w:rsidP="002B112C">
            <w:pPr>
              <w:pStyle w:val="SOFinalPerformanceTableText"/>
              <w:rPr>
                <w:sz w:val="14"/>
                <w:szCs w:val="14"/>
              </w:rPr>
            </w:pPr>
            <w:r w:rsidRPr="00C12851">
              <w:rPr>
                <w:sz w:val="14"/>
                <w:szCs w:val="14"/>
              </w:rPr>
              <w:t>Analyses and evaluates data and other evidence to formulate conclusions and make simple and generally relevant predictions.</w:t>
            </w:r>
          </w:p>
        </w:tc>
        <w:tc>
          <w:tcPr>
            <w:tcW w:w="2244" w:type="dxa"/>
            <w:tcBorders>
              <w:top w:val="nil"/>
            </w:tcBorders>
            <w:shd w:val="clear" w:color="auto" w:fill="auto"/>
            <w:tcMar>
              <w:left w:w="85" w:type="dxa"/>
              <w:bottom w:w="85" w:type="dxa"/>
              <w:right w:w="85" w:type="dxa"/>
            </w:tcMar>
          </w:tcPr>
          <w:p w:rsidR="002B112C" w:rsidRPr="00C12851" w:rsidRDefault="002B112C" w:rsidP="002B112C">
            <w:pPr>
              <w:pStyle w:val="SOFinalPerformanceTableText"/>
              <w:rPr>
                <w:color w:val="000000"/>
                <w:sz w:val="14"/>
                <w:szCs w:val="14"/>
              </w:rPr>
            </w:pPr>
            <w:r w:rsidRPr="00C12851">
              <w:rPr>
                <w:color w:val="000000"/>
                <w:sz w:val="14"/>
                <w:szCs w:val="14"/>
              </w:rPr>
              <w:t>Applies physics concepts and evidence from investigations to suggest some solutions to basic problems in new or familiar contexts.</w:t>
            </w:r>
          </w:p>
          <w:p w:rsidR="002B112C" w:rsidRPr="00C12851" w:rsidRDefault="002B112C" w:rsidP="002B112C">
            <w:pPr>
              <w:pStyle w:val="SOFinalPerformanceTableText"/>
              <w:rPr>
                <w:color w:val="999999"/>
                <w:sz w:val="14"/>
                <w:szCs w:val="14"/>
              </w:rPr>
            </w:pPr>
            <w:r w:rsidRPr="00C12851">
              <w:rPr>
                <w:color w:val="999999"/>
                <w:sz w:val="14"/>
                <w:szCs w:val="14"/>
              </w:rPr>
              <w:t xml:space="preserve">Uses generally appropriate physics terms, conventions, formulae, and equations with some general effectiveness. </w:t>
            </w:r>
          </w:p>
          <w:p w:rsidR="002B112C" w:rsidRPr="00C12851" w:rsidRDefault="002B112C" w:rsidP="002B112C">
            <w:pPr>
              <w:pStyle w:val="SOFinalPerformanceTableText"/>
              <w:rPr>
                <w:color w:val="999999"/>
                <w:sz w:val="14"/>
                <w:szCs w:val="14"/>
              </w:rPr>
            </w:pPr>
            <w:r w:rsidRPr="00C12851">
              <w:rPr>
                <w:color w:val="999999"/>
                <w:sz w:val="14"/>
                <w:szCs w:val="14"/>
              </w:rPr>
              <w:t>Applies generally constructive individual and collaborative work skills.</w:t>
            </w:r>
          </w:p>
        </w:tc>
        <w:tc>
          <w:tcPr>
            <w:tcW w:w="2408" w:type="dxa"/>
            <w:tcBorders>
              <w:top w:val="nil"/>
            </w:tcBorders>
            <w:shd w:val="clear" w:color="auto" w:fill="auto"/>
            <w:tcMar>
              <w:left w:w="85" w:type="dxa"/>
              <w:bottom w:w="85" w:type="dxa"/>
              <w:right w:w="85" w:type="dxa"/>
            </w:tcMar>
          </w:tcPr>
          <w:p w:rsidR="002B112C" w:rsidRPr="00C12851" w:rsidRDefault="002B112C" w:rsidP="002B112C">
            <w:pPr>
              <w:pStyle w:val="SOFinalPerformanceTableText"/>
              <w:rPr>
                <w:sz w:val="14"/>
                <w:szCs w:val="14"/>
              </w:rPr>
            </w:pPr>
            <w:r w:rsidRPr="00C12851">
              <w:rPr>
                <w:sz w:val="14"/>
                <w:szCs w:val="14"/>
              </w:rPr>
              <w:t xml:space="preserve">Demonstrates knowledge and understanding of a general range of physics concepts. </w:t>
            </w:r>
          </w:p>
          <w:p w:rsidR="002B112C" w:rsidRPr="00C12851" w:rsidRDefault="002B112C" w:rsidP="002B112C">
            <w:pPr>
              <w:pStyle w:val="SOFinalPerformanceTableText"/>
              <w:rPr>
                <w:sz w:val="14"/>
                <w:szCs w:val="14"/>
              </w:rPr>
            </w:pPr>
            <w:r w:rsidRPr="00C12851">
              <w:rPr>
                <w:sz w:val="14"/>
                <w:szCs w:val="14"/>
              </w:rPr>
              <w:t>Uses knowledge of physics with some logic to understand and explain one or more contemporary applications.</w:t>
            </w:r>
          </w:p>
          <w:p w:rsidR="002B112C" w:rsidRPr="00C12851" w:rsidRDefault="002B112C" w:rsidP="002B112C">
            <w:pPr>
              <w:pStyle w:val="SOFinalPerformanceTableText"/>
              <w:rPr>
                <w:sz w:val="14"/>
                <w:szCs w:val="14"/>
              </w:rPr>
            </w:pPr>
            <w:r w:rsidRPr="00C12851">
              <w:rPr>
                <w:sz w:val="14"/>
                <w:szCs w:val="14"/>
              </w:rPr>
              <w:t>Uses different formats to communicate knowledge and understanding of physics with some general effectiveness.</w:t>
            </w:r>
          </w:p>
        </w:tc>
      </w:tr>
      <w:tr w:rsidR="00FB45E0" w:rsidRPr="00C12851" w:rsidTr="00C12851">
        <w:trPr>
          <w:cantSplit/>
          <w:jc w:val="center"/>
        </w:trPr>
        <w:tc>
          <w:tcPr>
            <w:tcW w:w="554" w:type="dxa"/>
            <w:shd w:val="clear" w:color="auto" w:fill="D9D9D9"/>
            <w:tcMar>
              <w:left w:w="85" w:type="dxa"/>
              <w:bottom w:w="85" w:type="dxa"/>
              <w:right w:w="85" w:type="dxa"/>
            </w:tcMar>
          </w:tcPr>
          <w:p w:rsidR="00FB45E0" w:rsidRPr="00C12851" w:rsidRDefault="00FB45E0" w:rsidP="00C12851">
            <w:pPr>
              <w:pStyle w:val="SOFinalPerformanceTableLetters"/>
              <w:rPr>
                <w:sz w:val="16"/>
                <w:szCs w:val="16"/>
              </w:rPr>
            </w:pPr>
            <w:r w:rsidRPr="00C12851">
              <w:rPr>
                <w:sz w:val="16"/>
                <w:szCs w:val="16"/>
              </w:rPr>
              <w:t>D</w:t>
            </w:r>
          </w:p>
        </w:tc>
        <w:tc>
          <w:tcPr>
            <w:tcW w:w="3051" w:type="dxa"/>
            <w:shd w:val="clear" w:color="auto" w:fill="auto"/>
            <w:tcMar>
              <w:left w:w="85" w:type="dxa"/>
              <w:bottom w:w="85" w:type="dxa"/>
              <w:right w:w="85" w:type="dxa"/>
            </w:tcMar>
          </w:tcPr>
          <w:p w:rsidR="00FB45E0" w:rsidRPr="00C12851" w:rsidRDefault="00FB45E0" w:rsidP="00C12851">
            <w:pPr>
              <w:pStyle w:val="SOFinalPerformanceTableText"/>
              <w:rPr>
                <w:color w:val="C0C0C0"/>
                <w:sz w:val="14"/>
                <w:szCs w:val="14"/>
              </w:rPr>
            </w:pPr>
            <w:r w:rsidRPr="00C12851">
              <w:rPr>
                <w:color w:val="C0C0C0"/>
                <w:sz w:val="14"/>
                <w:szCs w:val="14"/>
              </w:rPr>
              <w:t>Prepares the outline of one or more physics investigations.</w:t>
            </w:r>
          </w:p>
          <w:p w:rsidR="00FB45E0" w:rsidRPr="00C12851" w:rsidRDefault="00FB45E0" w:rsidP="00C12851">
            <w:pPr>
              <w:pStyle w:val="SOFinalPerformanceTableText"/>
              <w:rPr>
                <w:sz w:val="14"/>
                <w:szCs w:val="14"/>
              </w:rPr>
            </w:pPr>
            <w:r w:rsidRPr="00C12851">
              <w:rPr>
                <w:sz w:val="14"/>
                <w:szCs w:val="14"/>
              </w:rPr>
              <w:t>Selects and may partly acknowledge one or more sources of information about physics or an issue in physics.</w:t>
            </w:r>
          </w:p>
          <w:p w:rsidR="00FB45E0" w:rsidRPr="00C12851" w:rsidRDefault="00FB45E0" w:rsidP="00C12851">
            <w:pPr>
              <w:pStyle w:val="SOFinalPerformanceTableText"/>
              <w:rPr>
                <w:color w:val="999999"/>
                <w:sz w:val="14"/>
                <w:szCs w:val="14"/>
              </w:rPr>
            </w:pPr>
            <w:r w:rsidRPr="00C12851">
              <w:rPr>
                <w:color w:val="999999"/>
                <w:sz w:val="14"/>
                <w:szCs w:val="14"/>
              </w:rPr>
              <w:t>Uses apparatus and technological tools with inconsistent care and effectiveness and attempts to implement safe and ethical investigation procedures.</w:t>
            </w:r>
          </w:p>
          <w:p w:rsidR="00FB45E0" w:rsidRPr="00C12851" w:rsidRDefault="00FB45E0" w:rsidP="00C12851">
            <w:pPr>
              <w:pStyle w:val="SOFinalPerformanceTableText"/>
              <w:rPr>
                <w:color w:val="999999"/>
                <w:sz w:val="14"/>
                <w:szCs w:val="14"/>
              </w:rPr>
            </w:pPr>
            <w:r w:rsidRPr="00C12851">
              <w:rPr>
                <w:color w:val="999999"/>
                <w:sz w:val="14"/>
                <w:szCs w:val="14"/>
              </w:rPr>
              <w:t>Obtains, records, and displays findings of investigations using conventions and formats inconsistently, with occasional accuracy and effectiveness.</w:t>
            </w:r>
          </w:p>
        </w:tc>
        <w:tc>
          <w:tcPr>
            <w:tcW w:w="2618" w:type="dxa"/>
            <w:shd w:val="clear" w:color="auto" w:fill="auto"/>
            <w:tcMar>
              <w:left w:w="85" w:type="dxa"/>
              <w:bottom w:w="85" w:type="dxa"/>
              <w:right w:w="85" w:type="dxa"/>
            </w:tcMar>
          </w:tcPr>
          <w:p w:rsidR="00FB45E0" w:rsidRPr="00C12851" w:rsidRDefault="00FB45E0" w:rsidP="00C12851">
            <w:pPr>
              <w:pStyle w:val="SOFinalPerformanceTableText"/>
              <w:rPr>
                <w:sz w:val="14"/>
                <w:szCs w:val="14"/>
              </w:rPr>
            </w:pPr>
            <w:r w:rsidRPr="00C12851">
              <w:rPr>
                <w:sz w:val="14"/>
                <w:szCs w:val="14"/>
              </w:rPr>
              <w:t>Describes basic connections between some data, concepts, and issues in physics.</w:t>
            </w:r>
          </w:p>
          <w:p w:rsidR="00FB45E0" w:rsidRPr="00C12851" w:rsidRDefault="00FB45E0" w:rsidP="00C12851">
            <w:pPr>
              <w:pStyle w:val="SOFinalPerformanceTableText"/>
              <w:rPr>
                <w:color w:val="999999"/>
                <w:sz w:val="14"/>
                <w:szCs w:val="14"/>
              </w:rPr>
            </w:pPr>
            <w:r w:rsidRPr="00C12851">
              <w:rPr>
                <w:color w:val="999999"/>
                <w:sz w:val="14"/>
                <w:szCs w:val="14"/>
              </w:rPr>
              <w:t>For some procedures, identifies improvements that may be made.</w:t>
            </w:r>
          </w:p>
          <w:p w:rsidR="00FB45E0" w:rsidRPr="00C12851" w:rsidRDefault="00FB45E0" w:rsidP="00C12851">
            <w:pPr>
              <w:pStyle w:val="SOFinalPerformanceTableText"/>
              <w:rPr>
                <w:sz w:val="14"/>
                <w:szCs w:val="14"/>
              </w:rPr>
            </w:pPr>
            <w:r w:rsidRPr="00C12851">
              <w:rPr>
                <w:sz w:val="14"/>
                <w:szCs w:val="14"/>
              </w:rPr>
              <w:t>Attempts to extract meaning from data and other observations and to formulate a conclusion or make a simple prediction that may be relevant.</w:t>
            </w:r>
          </w:p>
        </w:tc>
        <w:tc>
          <w:tcPr>
            <w:tcW w:w="2244" w:type="dxa"/>
            <w:shd w:val="clear" w:color="auto" w:fill="auto"/>
            <w:tcMar>
              <w:left w:w="85" w:type="dxa"/>
              <w:bottom w:w="85" w:type="dxa"/>
              <w:right w:w="85" w:type="dxa"/>
            </w:tcMar>
          </w:tcPr>
          <w:p w:rsidR="00FB45E0" w:rsidRPr="00C12851" w:rsidRDefault="00FB45E0" w:rsidP="00C12851">
            <w:pPr>
              <w:pStyle w:val="SOFinalPerformanceTableText"/>
              <w:rPr>
                <w:sz w:val="14"/>
                <w:szCs w:val="14"/>
              </w:rPr>
            </w:pPr>
            <w:r w:rsidRPr="00C12851">
              <w:rPr>
                <w:sz w:val="14"/>
                <w:szCs w:val="14"/>
              </w:rPr>
              <w:t>Applies some evidence to describe some basic problems and identify one or more simple solutions, in familiar contexts.</w:t>
            </w:r>
          </w:p>
          <w:p w:rsidR="00FB45E0" w:rsidRPr="00C12851" w:rsidRDefault="00FB45E0" w:rsidP="00C12851">
            <w:pPr>
              <w:pStyle w:val="SOFinalPerformanceTableText"/>
              <w:rPr>
                <w:color w:val="999999"/>
                <w:sz w:val="14"/>
                <w:szCs w:val="14"/>
              </w:rPr>
            </w:pPr>
            <w:r w:rsidRPr="00C12851">
              <w:rPr>
                <w:color w:val="999999"/>
                <w:sz w:val="14"/>
                <w:szCs w:val="14"/>
              </w:rPr>
              <w:t xml:space="preserve">Attempts to use some physics terms, conventions, formulae, and equations that may be appropriate. </w:t>
            </w:r>
          </w:p>
          <w:p w:rsidR="00FB45E0" w:rsidRPr="00C12851" w:rsidRDefault="00FB45E0" w:rsidP="00C12851">
            <w:pPr>
              <w:pStyle w:val="SOFinalPerformanceTableText"/>
              <w:rPr>
                <w:color w:val="999999"/>
                <w:sz w:val="14"/>
                <w:szCs w:val="14"/>
              </w:rPr>
            </w:pPr>
            <w:r w:rsidRPr="00C12851">
              <w:rPr>
                <w:color w:val="999999"/>
                <w:sz w:val="14"/>
                <w:szCs w:val="14"/>
              </w:rPr>
              <w:t>Attempts individual work inconsistently, and contributes superficially to aspects of collaborative work.</w:t>
            </w:r>
          </w:p>
        </w:tc>
        <w:tc>
          <w:tcPr>
            <w:tcW w:w="2408" w:type="dxa"/>
            <w:shd w:val="clear" w:color="auto" w:fill="auto"/>
            <w:tcMar>
              <w:left w:w="85" w:type="dxa"/>
              <w:bottom w:w="85" w:type="dxa"/>
              <w:right w:w="85" w:type="dxa"/>
            </w:tcMar>
          </w:tcPr>
          <w:p w:rsidR="00FB45E0" w:rsidRPr="00C12851" w:rsidRDefault="00FB45E0" w:rsidP="00C12851">
            <w:pPr>
              <w:pStyle w:val="SOFinalPerformanceTableText"/>
              <w:rPr>
                <w:sz w:val="14"/>
                <w:szCs w:val="14"/>
              </w:rPr>
            </w:pPr>
            <w:r w:rsidRPr="00C12851">
              <w:rPr>
                <w:sz w:val="14"/>
                <w:szCs w:val="14"/>
              </w:rPr>
              <w:t xml:space="preserve">Demonstrates some basic knowledge and partial understanding of physics concepts. </w:t>
            </w:r>
          </w:p>
          <w:p w:rsidR="00FB45E0" w:rsidRPr="00C12851" w:rsidRDefault="00FB45E0" w:rsidP="00C12851">
            <w:pPr>
              <w:pStyle w:val="SOFinalPerformanceTableText"/>
              <w:rPr>
                <w:sz w:val="14"/>
                <w:szCs w:val="14"/>
              </w:rPr>
            </w:pPr>
            <w:r w:rsidRPr="00C12851">
              <w:rPr>
                <w:sz w:val="14"/>
                <w:szCs w:val="14"/>
              </w:rPr>
              <w:t>Identifies and explains some physics information that is relevant to one or more contemporary applications.</w:t>
            </w:r>
          </w:p>
          <w:p w:rsidR="00FB45E0" w:rsidRPr="00C12851" w:rsidRDefault="00FB45E0" w:rsidP="00C12851">
            <w:pPr>
              <w:pStyle w:val="SOFinalPerformanceTableText"/>
              <w:rPr>
                <w:sz w:val="14"/>
                <w:szCs w:val="14"/>
              </w:rPr>
            </w:pPr>
            <w:r w:rsidRPr="00C12851">
              <w:rPr>
                <w:sz w:val="14"/>
                <w:szCs w:val="14"/>
              </w:rPr>
              <w:t>Communicates basic information to others using one or more formats.</w:t>
            </w:r>
          </w:p>
        </w:tc>
      </w:tr>
      <w:tr w:rsidR="00FB45E0" w:rsidRPr="00C12851" w:rsidTr="00C12851">
        <w:trPr>
          <w:cantSplit/>
          <w:jc w:val="center"/>
        </w:trPr>
        <w:tc>
          <w:tcPr>
            <w:tcW w:w="554" w:type="dxa"/>
            <w:tcBorders>
              <w:bottom w:val="single" w:sz="2" w:space="0" w:color="auto"/>
            </w:tcBorders>
            <w:shd w:val="clear" w:color="auto" w:fill="D9D9D9"/>
            <w:tcMar>
              <w:left w:w="85" w:type="dxa"/>
              <w:bottom w:w="85" w:type="dxa"/>
              <w:right w:w="85" w:type="dxa"/>
            </w:tcMar>
          </w:tcPr>
          <w:p w:rsidR="00FB45E0" w:rsidRPr="00C12851" w:rsidRDefault="00FB45E0" w:rsidP="00C12851">
            <w:pPr>
              <w:pStyle w:val="SOFinalPerformanceTableLetters"/>
              <w:rPr>
                <w:sz w:val="16"/>
                <w:szCs w:val="16"/>
              </w:rPr>
            </w:pPr>
            <w:r w:rsidRPr="00C12851">
              <w:rPr>
                <w:sz w:val="16"/>
                <w:szCs w:val="16"/>
              </w:rPr>
              <w:t>E</w:t>
            </w:r>
          </w:p>
        </w:tc>
        <w:tc>
          <w:tcPr>
            <w:tcW w:w="3051" w:type="dxa"/>
            <w:tcBorders>
              <w:bottom w:val="single" w:sz="2" w:space="0" w:color="auto"/>
            </w:tcBorders>
            <w:shd w:val="clear" w:color="auto" w:fill="auto"/>
            <w:tcMar>
              <w:left w:w="85" w:type="dxa"/>
              <w:bottom w:w="85" w:type="dxa"/>
              <w:right w:w="85" w:type="dxa"/>
            </w:tcMar>
          </w:tcPr>
          <w:p w:rsidR="00FB45E0" w:rsidRPr="00C12851" w:rsidRDefault="00FB45E0" w:rsidP="00C12851">
            <w:pPr>
              <w:pStyle w:val="SOFinalPerformanceTableText"/>
              <w:rPr>
                <w:color w:val="C0C0C0"/>
                <w:sz w:val="14"/>
                <w:szCs w:val="14"/>
              </w:rPr>
            </w:pPr>
            <w:r w:rsidRPr="00C12851">
              <w:rPr>
                <w:color w:val="C0C0C0"/>
                <w:sz w:val="14"/>
                <w:szCs w:val="14"/>
              </w:rPr>
              <w:t>Identifies a simple procedure for a physics investigation.</w:t>
            </w:r>
          </w:p>
          <w:p w:rsidR="00FB45E0" w:rsidRPr="00C12851" w:rsidRDefault="00FB45E0" w:rsidP="00C12851">
            <w:pPr>
              <w:pStyle w:val="SOFinalPerformanceTableText"/>
              <w:rPr>
                <w:sz w:val="14"/>
                <w:szCs w:val="14"/>
              </w:rPr>
            </w:pPr>
            <w:r w:rsidRPr="00C12851">
              <w:rPr>
                <w:sz w:val="14"/>
                <w:szCs w:val="14"/>
              </w:rPr>
              <w:t>Identifies a source of information about physics or an issue in physics.</w:t>
            </w:r>
          </w:p>
          <w:p w:rsidR="00FB45E0" w:rsidRPr="00C12851" w:rsidRDefault="00FB45E0" w:rsidP="00C12851">
            <w:pPr>
              <w:pStyle w:val="SOFinalPerformanceTableText"/>
              <w:rPr>
                <w:color w:val="999999"/>
                <w:sz w:val="14"/>
                <w:szCs w:val="14"/>
              </w:rPr>
            </w:pPr>
            <w:r w:rsidRPr="00C12851">
              <w:rPr>
                <w:color w:val="999999"/>
                <w:sz w:val="14"/>
                <w:szCs w:val="14"/>
              </w:rPr>
              <w:t>Attempts to use apparatus and technological tools with limited effectiveness or attention to safe or ethical investigation procedures.</w:t>
            </w:r>
          </w:p>
          <w:p w:rsidR="00FB45E0" w:rsidRPr="00C12851" w:rsidRDefault="00FB45E0" w:rsidP="00C12851">
            <w:pPr>
              <w:pStyle w:val="SOFinalPerformanceTableText"/>
              <w:rPr>
                <w:color w:val="999999"/>
                <w:sz w:val="14"/>
                <w:szCs w:val="14"/>
              </w:rPr>
            </w:pPr>
            <w:r w:rsidRPr="00C12851">
              <w:rPr>
                <w:color w:val="999999"/>
                <w:sz w:val="14"/>
                <w:szCs w:val="14"/>
              </w:rPr>
              <w:t>Attempts to record and display some descriptive information about an investigation, with limited accuracy or effectiveness.</w:t>
            </w:r>
          </w:p>
        </w:tc>
        <w:tc>
          <w:tcPr>
            <w:tcW w:w="2618" w:type="dxa"/>
            <w:tcBorders>
              <w:bottom w:val="single" w:sz="2" w:space="0" w:color="auto"/>
            </w:tcBorders>
            <w:shd w:val="clear" w:color="auto" w:fill="auto"/>
            <w:tcMar>
              <w:left w:w="85" w:type="dxa"/>
              <w:bottom w:w="85" w:type="dxa"/>
              <w:right w:w="85" w:type="dxa"/>
            </w:tcMar>
          </w:tcPr>
          <w:p w:rsidR="00FB45E0" w:rsidRPr="00C12851" w:rsidRDefault="00FB45E0" w:rsidP="00C12851">
            <w:pPr>
              <w:pStyle w:val="SOFinalPerformanceTableText"/>
              <w:rPr>
                <w:sz w:val="14"/>
                <w:szCs w:val="14"/>
              </w:rPr>
            </w:pPr>
            <w:r w:rsidRPr="00C12851">
              <w:rPr>
                <w:sz w:val="14"/>
                <w:szCs w:val="14"/>
              </w:rPr>
              <w:t>Acknowledges that connections exist between data, concepts, and/or issues in physics.</w:t>
            </w:r>
          </w:p>
          <w:p w:rsidR="00FB45E0" w:rsidRPr="00C12851" w:rsidRDefault="00FB45E0" w:rsidP="00C12851">
            <w:pPr>
              <w:pStyle w:val="SOFinalPerformanceTableText"/>
              <w:rPr>
                <w:color w:val="999999"/>
                <w:sz w:val="14"/>
                <w:szCs w:val="14"/>
              </w:rPr>
            </w:pPr>
            <w:r w:rsidRPr="00C12851">
              <w:rPr>
                <w:color w:val="999999"/>
                <w:sz w:val="14"/>
                <w:szCs w:val="14"/>
              </w:rPr>
              <w:t>Acknowledges the need for improvements in one or more procedures.</w:t>
            </w:r>
          </w:p>
          <w:p w:rsidR="00FB45E0" w:rsidRPr="00C12851" w:rsidRDefault="00FB45E0" w:rsidP="00C12851">
            <w:pPr>
              <w:pStyle w:val="SOFinalPerformanceTableText"/>
              <w:rPr>
                <w:sz w:val="14"/>
                <w:szCs w:val="14"/>
              </w:rPr>
            </w:pPr>
            <w:r w:rsidRPr="00C12851">
              <w:rPr>
                <w:sz w:val="14"/>
                <w:szCs w:val="14"/>
              </w:rPr>
              <w:t>Attempts to organise some limited data or observations.</w:t>
            </w:r>
          </w:p>
        </w:tc>
        <w:tc>
          <w:tcPr>
            <w:tcW w:w="2244" w:type="dxa"/>
            <w:tcBorders>
              <w:bottom w:val="single" w:sz="2" w:space="0" w:color="auto"/>
            </w:tcBorders>
            <w:shd w:val="clear" w:color="auto" w:fill="auto"/>
            <w:tcMar>
              <w:left w:w="85" w:type="dxa"/>
              <w:bottom w:w="85" w:type="dxa"/>
              <w:right w:w="85" w:type="dxa"/>
            </w:tcMar>
          </w:tcPr>
          <w:p w:rsidR="00FB45E0" w:rsidRPr="00C12851" w:rsidRDefault="00FB45E0" w:rsidP="00C12851">
            <w:pPr>
              <w:pStyle w:val="SOFinalPerformanceTableText"/>
              <w:rPr>
                <w:sz w:val="14"/>
                <w:szCs w:val="14"/>
              </w:rPr>
            </w:pPr>
            <w:r w:rsidRPr="00C12851">
              <w:rPr>
                <w:sz w:val="14"/>
                <w:szCs w:val="14"/>
              </w:rPr>
              <w:t>Identifies a basic problem and attempts to identify a solution in a familiar context.</w:t>
            </w:r>
          </w:p>
          <w:p w:rsidR="00FB45E0" w:rsidRPr="00C12851" w:rsidRDefault="00FB45E0" w:rsidP="00C12851">
            <w:pPr>
              <w:pStyle w:val="SOFinalPerformanceTableText"/>
              <w:rPr>
                <w:color w:val="999999"/>
                <w:sz w:val="14"/>
                <w:szCs w:val="14"/>
              </w:rPr>
            </w:pPr>
            <w:r w:rsidRPr="00C12851">
              <w:rPr>
                <w:color w:val="999999"/>
                <w:sz w:val="14"/>
                <w:szCs w:val="14"/>
              </w:rPr>
              <w:t>Uses some physics terms or formulae.</w:t>
            </w:r>
          </w:p>
          <w:p w:rsidR="00FB45E0" w:rsidRPr="00C12851" w:rsidRDefault="00FB45E0" w:rsidP="00C12851">
            <w:pPr>
              <w:pStyle w:val="SOFinalPerformanceTableText"/>
              <w:rPr>
                <w:color w:val="999999"/>
                <w:sz w:val="14"/>
                <w:szCs w:val="14"/>
              </w:rPr>
            </w:pPr>
            <w:r w:rsidRPr="00C12851">
              <w:rPr>
                <w:color w:val="999999"/>
                <w:sz w:val="14"/>
                <w:szCs w:val="14"/>
              </w:rPr>
              <w:t>Shows emerging skills in individual and collaborative work.</w:t>
            </w:r>
          </w:p>
        </w:tc>
        <w:tc>
          <w:tcPr>
            <w:tcW w:w="2408" w:type="dxa"/>
            <w:tcBorders>
              <w:bottom w:val="single" w:sz="2" w:space="0" w:color="auto"/>
            </w:tcBorders>
            <w:shd w:val="clear" w:color="auto" w:fill="auto"/>
            <w:tcMar>
              <w:left w:w="85" w:type="dxa"/>
              <w:bottom w:w="85" w:type="dxa"/>
              <w:right w:w="85" w:type="dxa"/>
            </w:tcMar>
          </w:tcPr>
          <w:p w:rsidR="00FB45E0" w:rsidRPr="00C12851" w:rsidRDefault="00FB45E0" w:rsidP="00C12851">
            <w:pPr>
              <w:pStyle w:val="SOFinalPerformanceTableText"/>
              <w:rPr>
                <w:sz w:val="14"/>
                <w:szCs w:val="14"/>
              </w:rPr>
            </w:pPr>
            <w:r w:rsidRPr="00C12851">
              <w:rPr>
                <w:sz w:val="14"/>
                <w:szCs w:val="14"/>
              </w:rPr>
              <w:t xml:space="preserve">Demonstrates some limited recognition and awareness of physics concepts. </w:t>
            </w:r>
          </w:p>
          <w:p w:rsidR="00FB45E0" w:rsidRPr="00C12851" w:rsidRDefault="00FB45E0" w:rsidP="00C12851">
            <w:pPr>
              <w:pStyle w:val="SOFinalPerformanceTableText"/>
              <w:rPr>
                <w:sz w:val="14"/>
                <w:szCs w:val="14"/>
              </w:rPr>
            </w:pPr>
            <w:r w:rsidRPr="00C12851">
              <w:rPr>
                <w:sz w:val="14"/>
                <w:szCs w:val="14"/>
              </w:rPr>
              <w:t>Shows an emerging understanding that some physics information is relevant to contemporary applications.</w:t>
            </w:r>
          </w:p>
          <w:p w:rsidR="00FB45E0" w:rsidRPr="00C12851" w:rsidRDefault="00FB45E0" w:rsidP="00C12851">
            <w:pPr>
              <w:pStyle w:val="SOFinalPerformanceTableText"/>
              <w:rPr>
                <w:sz w:val="14"/>
                <w:szCs w:val="14"/>
              </w:rPr>
            </w:pPr>
            <w:r w:rsidRPr="00C12851">
              <w:rPr>
                <w:sz w:val="14"/>
                <w:szCs w:val="14"/>
              </w:rPr>
              <w:t>Attempts to communicate information about physics.</w:t>
            </w:r>
          </w:p>
        </w:tc>
      </w:tr>
    </w:tbl>
    <w:p w:rsidR="00FB45E0" w:rsidRDefault="00FB45E0"/>
    <w:sectPr w:rsidR="00FB45E0" w:rsidSect="00FB45E0">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1B" w:rsidRDefault="00A4261B">
      <w:r>
        <w:separator/>
      </w:r>
    </w:p>
  </w:endnote>
  <w:endnote w:type="continuationSeparator" w:id="0">
    <w:p w:rsidR="00A4261B" w:rsidRDefault="00A4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C9" w:rsidRDefault="00A4261B" w:rsidP="00BF47C9">
    <w:pPr>
      <w:pStyle w:val="Footer"/>
      <w:pBdr>
        <w:top w:val="single" w:sz="4" w:space="1" w:color="D9D9D9"/>
      </w:pBdr>
      <w:jc w:val="right"/>
    </w:pPr>
    <w:r>
      <w:fldChar w:fldCharType="begin"/>
    </w:r>
    <w:r>
      <w:instrText xml:space="preserve"> PAGE   \* MERGEFORMAT </w:instrText>
    </w:r>
    <w:r>
      <w:fldChar w:fldCharType="separate"/>
    </w:r>
    <w:r w:rsidR="00154D05">
      <w:rPr>
        <w:noProof/>
      </w:rPr>
      <w:t>1</w:t>
    </w:r>
    <w:r>
      <w:rPr>
        <w:noProof/>
      </w:rPr>
      <w:fldChar w:fldCharType="end"/>
    </w:r>
    <w:r w:rsidR="00BF47C9">
      <w:t xml:space="preserve"> | </w:t>
    </w:r>
    <w:r w:rsidR="00BF47C9" w:rsidRPr="00BF47C9">
      <w:rPr>
        <w:color w:val="808080"/>
        <w:spacing w:val="60"/>
      </w:rPr>
      <w:t>Page</w:t>
    </w:r>
  </w:p>
  <w:p w:rsidR="00CE4D97" w:rsidRPr="00D67535" w:rsidRDefault="00CE4D97" w:rsidP="003C0EDC">
    <w:pPr>
      <w:pStyle w:val="Footer"/>
      <w:tabs>
        <w:tab w:val="clear" w:pos="4153"/>
        <w:tab w:val="clear" w:pos="8306"/>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1B" w:rsidRDefault="00A4261B">
      <w:r>
        <w:separator/>
      </w:r>
    </w:p>
  </w:footnote>
  <w:footnote w:type="continuationSeparator" w:id="0">
    <w:p w:rsidR="00A4261B" w:rsidRDefault="00A42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B85"/>
    <w:multiLevelType w:val="hybridMultilevel"/>
    <w:tmpl w:val="EB604B80"/>
    <w:lvl w:ilvl="0" w:tplc="0409000F">
      <w:start w:val="1"/>
      <w:numFmt w:val="decimal"/>
      <w:pStyle w:val="numberedpara"/>
      <w:lvlText w:val="%1."/>
      <w:lvlJc w:val="right"/>
      <w:pPr>
        <w:tabs>
          <w:tab w:val="num" w:pos="357"/>
        </w:tabs>
        <w:ind w:left="357" w:hanging="69"/>
      </w:pPr>
      <w:rPr>
        <w:rFonts w:hint="default"/>
        <w:b w:val="0"/>
        <w:i w:val="0"/>
      </w:rPr>
    </w:lvl>
    <w:lvl w:ilvl="1" w:tplc="FA202D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AA7C79"/>
    <w:multiLevelType w:val="hybridMultilevel"/>
    <w:tmpl w:val="FD0AF7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F543345"/>
    <w:multiLevelType w:val="hybridMultilevel"/>
    <w:tmpl w:val="D2D6EFA6"/>
    <w:lvl w:ilvl="0" w:tplc="25B88B10">
      <w:start w:val="1"/>
      <w:numFmt w:val="decimal"/>
      <w:lvlText w:val="%1."/>
      <w:lvlJc w:val="left"/>
      <w:pPr>
        <w:tabs>
          <w:tab w:val="num" w:pos="360"/>
        </w:tabs>
        <w:ind w:left="360" w:hanging="360"/>
      </w:pPr>
    </w:lvl>
    <w:lvl w:ilvl="1" w:tplc="0C090003">
      <w:start w:val="1"/>
      <w:numFmt w:val="bullet"/>
      <w:pStyle w:val="Bullets"/>
      <w:lvlText w:val=""/>
      <w:lvlJc w:val="left"/>
      <w:pPr>
        <w:tabs>
          <w:tab w:val="num" w:pos="227"/>
        </w:tabs>
        <w:ind w:left="227" w:hanging="227"/>
      </w:pPr>
      <w:rPr>
        <w:rFonts w:ascii="Wingdings" w:hAnsi="Wingdings"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decimal"/>
      <w:lvlText w:val="%3"/>
      <w:lvlJc w:val="left"/>
      <w:pPr>
        <w:tabs>
          <w:tab w:val="num" w:pos="1620"/>
        </w:tabs>
        <w:ind w:left="1620" w:hanging="360"/>
      </w:pPr>
      <w:rPr>
        <w:rFonts w:hint="default"/>
        <w:b w:val="0"/>
      </w:rPr>
    </w:lvl>
    <w:lvl w:ilvl="3" w:tplc="0C090001">
      <w:start w:val="1"/>
      <w:numFmt w:val="decimal"/>
      <w:lvlText w:val="%4."/>
      <w:lvlJc w:val="left"/>
      <w:pPr>
        <w:tabs>
          <w:tab w:val="num" w:pos="2160"/>
        </w:tabs>
        <w:ind w:left="2160" w:hanging="360"/>
      </w:pPr>
    </w:lvl>
    <w:lvl w:ilvl="4" w:tplc="0C090003" w:tentative="1">
      <w:start w:val="1"/>
      <w:numFmt w:val="lowerLetter"/>
      <w:lvlText w:val="%5."/>
      <w:lvlJc w:val="left"/>
      <w:pPr>
        <w:tabs>
          <w:tab w:val="num" w:pos="2880"/>
        </w:tabs>
        <w:ind w:left="2880" w:hanging="360"/>
      </w:pPr>
    </w:lvl>
    <w:lvl w:ilvl="5" w:tplc="0C090005" w:tentative="1">
      <w:start w:val="1"/>
      <w:numFmt w:val="lowerRoman"/>
      <w:lvlText w:val="%6."/>
      <w:lvlJc w:val="right"/>
      <w:pPr>
        <w:tabs>
          <w:tab w:val="num" w:pos="3600"/>
        </w:tabs>
        <w:ind w:left="3600" w:hanging="180"/>
      </w:pPr>
    </w:lvl>
    <w:lvl w:ilvl="6" w:tplc="0C090001" w:tentative="1">
      <w:start w:val="1"/>
      <w:numFmt w:val="decimal"/>
      <w:lvlText w:val="%7."/>
      <w:lvlJc w:val="left"/>
      <w:pPr>
        <w:tabs>
          <w:tab w:val="num" w:pos="4320"/>
        </w:tabs>
        <w:ind w:left="4320" w:hanging="360"/>
      </w:pPr>
    </w:lvl>
    <w:lvl w:ilvl="7" w:tplc="0C090003" w:tentative="1">
      <w:start w:val="1"/>
      <w:numFmt w:val="lowerLetter"/>
      <w:lvlText w:val="%8."/>
      <w:lvlJc w:val="left"/>
      <w:pPr>
        <w:tabs>
          <w:tab w:val="num" w:pos="5040"/>
        </w:tabs>
        <w:ind w:left="5040" w:hanging="360"/>
      </w:pPr>
    </w:lvl>
    <w:lvl w:ilvl="8" w:tplc="0C090005" w:tentative="1">
      <w:start w:val="1"/>
      <w:numFmt w:val="lowerRoman"/>
      <w:lvlText w:val="%9."/>
      <w:lvlJc w:val="right"/>
      <w:pPr>
        <w:tabs>
          <w:tab w:val="num" w:pos="5760"/>
        </w:tabs>
        <w:ind w:left="5760" w:hanging="180"/>
      </w:pPr>
    </w:lvl>
  </w:abstractNum>
  <w:abstractNum w:abstractNumId="3">
    <w:nsid w:val="54AD4394"/>
    <w:multiLevelType w:val="hybridMultilevel"/>
    <w:tmpl w:val="89DAFB22"/>
    <w:lvl w:ilvl="0" w:tplc="EFC60746">
      <w:start w:val="1"/>
      <w:numFmt w:val="bullet"/>
      <w:lvlText w:val=""/>
      <w:lvlJc w:val="left"/>
      <w:pPr>
        <w:tabs>
          <w:tab w:val="num" w:pos="284"/>
        </w:tabs>
        <w:ind w:left="312" w:hanging="19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CA08C6"/>
    <w:multiLevelType w:val="hybridMultilevel"/>
    <w:tmpl w:val="7ACA14D0"/>
    <w:lvl w:ilvl="0" w:tplc="25B88B10">
      <w:start w:val="1"/>
      <w:numFmt w:val="bullet"/>
      <w:pStyle w:val="bullet"/>
      <w:lvlText w:val=""/>
      <w:lvlJc w:val="left"/>
      <w:pPr>
        <w:tabs>
          <w:tab w:val="num" w:pos="36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2C"/>
    <w:rsid w:val="00067D00"/>
    <w:rsid w:val="00154D05"/>
    <w:rsid w:val="001C0EEB"/>
    <w:rsid w:val="001E1FA8"/>
    <w:rsid w:val="002B112C"/>
    <w:rsid w:val="00311F3F"/>
    <w:rsid w:val="003C0EDC"/>
    <w:rsid w:val="00560B06"/>
    <w:rsid w:val="005E5578"/>
    <w:rsid w:val="005F67E1"/>
    <w:rsid w:val="007821E5"/>
    <w:rsid w:val="00783E21"/>
    <w:rsid w:val="008817F0"/>
    <w:rsid w:val="00902FF4"/>
    <w:rsid w:val="00A4261B"/>
    <w:rsid w:val="00A70ADC"/>
    <w:rsid w:val="00A758C8"/>
    <w:rsid w:val="00B919FA"/>
    <w:rsid w:val="00BF47C9"/>
    <w:rsid w:val="00C12851"/>
    <w:rsid w:val="00C738C3"/>
    <w:rsid w:val="00CD7BBC"/>
    <w:rsid w:val="00CE4D97"/>
    <w:rsid w:val="00E07501"/>
    <w:rsid w:val="00EA3BFA"/>
    <w:rsid w:val="00F14FAA"/>
    <w:rsid w:val="00FB4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12C"/>
    <w:rPr>
      <w:rFonts w:ascii="Arial" w:eastAsia="Times New Roman" w:hAnsi="Arial"/>
      <w:sz w:val="22"/>
      <w:szCs w:val="24"/>
      <w:lang w:eastAsia="en-US"/>
    </w:rPr>
  </w:style>
  <w:style w:type="paragraph" w:styleId="Heading3">
    <w:name w:val="heading 3"/>
    <w:basedOn w:val="Normal"/>
    <w:next w:val="Normal"/>
    <w:link w:val="Heading3Char"/>
    <w:semiHidden/>
    <w:unhideWhenUsed/>
    <w:qFormat/>
    <w:rsid w:val="00311F3F"/>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311F3F"/>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utoRedefine/>
    <w:rsid w:val="002B112C"/>
    <w:pPr>
      <w:numPr>
        <w:ilvl w:val="1"/>
        <w:numId w:val="2"/>
      </w:numPr>
      <w:spacing w:before="60"/>
    </w:pPr>
    <w:rPr>
      <w:rFonts w:ascii="Arial" w:eastAsia="Times New Roman" w:hAnsi="Arial"/>
      <w:color w:val="000000"/>
      <w:szCs w:val="24"/>
      <w:lang w:val="en-US" w:eastAsia="en-US"/>
    </w:rPr>
  </w:style>
  <w:style w:type="paragraph" w:customStyle="1" w:styleId="numberedpara">
    <w:name w:val="numbered para"/>
    <w:basedOn w:val="BlockText"/>
    <w:rsid w:val="002B112C"/>
    <w:pPr>
      <w:numPr>
        <w:numId w:val="1"/>
      </w:numPr>
      <w:spacing w:before="120" w:after="0"/>
      <w:ind w:right="0"/>
    </w:pPr>
    <w:rPr>
      <w:rFonts w:ascii="Times New Roman" w:hAnsi="Times New Roman"/>
      <w:szCs w:val="20"/>
    </w:rPr>
  </w:style>
  <w:style w:type="paragraph" w:customStyle="1" w:styleId="SOFinalNumbering">
    <w:name w:val="SO Final Numbering"/>
    <w:rsid w:val="002B112C"/>
    <w:pPr>
      <w:spacing w:before="60"/>
      <w:ind w:left="284" w:hanging="284"/>
    </w:pPr>
    <w:rPr>
      <w:rFonts w:ascii="Arial" w:eastAsia="Times New Roman" w:hAnsi="Arial"/>
      <w:color w:val="000000"/>
      <w:szCs w:val="24"/>
      <w:lang w:val="en-US" w:eastAsia="en-US"/>
    </w:rPr>
  </w:style>
  <w:style w:type="paragraph" w:customStyle="1" w:styleId="SOFinalBodyText">
    <w:name w:val="SO Final Body Text"/>
    <w:link w:val="SOFinalBodyTextCharChar"/>
    <w:rsid w:val="002B112C"/>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2B112C"/>
    <w:rPr>
      <w:rFonts w:ascii="Arial" w:hAnsi="Arial"/>
      <w:color w:val="000000"/>
      <w:szCs w:val="24"/>
      <w:lang w:val="en-US" w:eastAsia="en-US" w:bidi="ar-SA"/>
    </w:rPr>
  </w:style>
  <w:style w:type="paragraph" w:customStyle="1" w:styleId="SOFinalHead3">
    <w:name w:val="SO Final Head 3"/>
    <w:link w:val="SOFinalHead3CharChar"/>
    <w:rsid w:val="002B112C"/>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2B112C"/>
    <w:rPr>
      <w:rFonts w:ascii="Arial Narrow" w:hAnsi="Arial Narrow"/>
      <w:b/>
      <w:color w:val="000000"/>
      <w:sz w:val="28"/>
      <w:szCs w:val="24"/>
      <w:lang w:val="en-US" w:eastAsia="en-US" w:bidi="ar-SA"/>
    </w:rPr>
  </w:style>
  <w:style w:type="paragraph" w:customStyle="1" w:styleId="SOFinalBulletsCoded2-3Letters">
    <w:name w:val="SO Final Bullets Coded (2-3 Letters)"/>
    <w:rsid w:val="002B112C"/>
    <w:pPr>
      <w:tabs>
        <w:tab w:val="left" w:pos="567"/>
      </w:tabs>
      <w:spacing w:before="60"/>
      <w:ind w:left="567" w:hanging="567"/>
    </w:pPr>
    <w:rPr>
      <w:rFonts w:ascii="Arial" w:eastAsia="MS Mincho" w:hAnsi="Arial" w:cs="Arial"/>
      <w:color w:val="000000"/>
      <w:szCs w:val="24"/>
      <w:lang w:val="en-US" w:eastAsia="en-US"/>
    </w:rPr>
  </w:style>
  <w:style w:type="paragraph" w:customStyle="1" w:styleId="SOFinalPerformanceTableHead1">
    <w:name w:val="SO Final Performance Table Head 1"/>
    <w:rsid w:val="002B112C"/>
    <w:rPr>
      <w:rFonts w:ascii="Arial" w:eastAsia="SimSun" w:hAnsi="Arial"/>
      <w:b/>
      <w:color w:val="FFFFFF"/>
      <w:szCs w:val="24"/>
      <w:lang w:eastAsia="zh-CN"/>
    </w:rPr>
  </w:style>
  <w:style w:type="paragraph" w:customStyle="1" w:styleId="SOFinalPerformanceTableText">
    <w:name w:val="SO Final Performance Table Text"/>
    <w:rsid w:val="002B112C"/>
    <w:pPr>
      <w:spacing w:before="120"/>
    </w:pPr>
    <w:rPr>
      <w:rFonts w:ascii="Arial" w:eastAsia="SimSun" w:hAnsi="Arial"/>
      <w:sz w:val="16"/>
      <w:szCs w:val="24"/>
      <w:lang w:eastAsia="zh-CN"/>
    </w:rPr>
  </w:style>
  <w:style w:type="paragraph" w:customStyle="1" w:styleId="SOFinalPerformanceTableLetters">
    <w:name w:val="SO Final Performance Table Letters"/>
    <w:rsid w:val="002B112C"/>
    <w:pPr>
      <w:spacing w:before="120"/>
      <w:jc w:val="center"/>
    </w:pPr>
    <w:rPr>
      <w:rFonts w:ascii="Arial" w:eastAsia="SimSun" w:hAnsi="Arial"/>
      <w:b/>
      <w:sz w:val="24"/>
      <w:szCs w:val="24"/>
      <w:lang w:eastAsia="zh-CN"/>
    </w:rPr>
  </w:style>
  <w:style w:type="paragraph" w:customStyle="1" w:styleId="SOFinalHead3PerformanceTable">
    <w:name w:val="SO Final Head 3 (Performance Table)"/>
    <w:rsid w:val="002B112C"/>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B112C"/>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BlockText">
    <w:name w:val="Block Text"/>
    <w:basedOn w:val="Normal"/>
    <w:rsid w:val="002B112C"/>
    <w:pPr>
      <w:spacing w:after="120"/>
      <w:ind w:left="1440" w:right="1440"/>
    </w:pPr>
  </w:style>
  <w:style w:type="table" w:styleId="TableGrid">
    <w:name w:val="Table Grid"/>
    <w:basedOn w:val="TableNormal"/>
    <w:rsid w:val="002B11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uiPriority w:val="99"/>
    <w:rsid w:val="002B112C"/>
    <w:pPr>
      <w:tabs>
        <w:tab w:val="center" w:pos="4153"/>
        <w:tab w:val="right" w:pos="8306"/>
      </w:tabs>
    </w:pPr>
  </w:style>
  <w:style w:type="paragraph" w:customStyle="1" w:styleId="bullet">
    <w:name w:val="bullet"/>
    <w:basedOn w:val="Normal"/>
    <w:rsid w:val="002B112C"/>
    <w:pPr>
      <w:numPr>
        <w:numId w:val="3"/>
      </w:numPr>
      <w:tabs>
        <w:tab w:val="left" w:pos="170"/>
      </w:tabs>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link w:val="BodyText2Char"/>
    <w:rsid w:val="002B112C"/>
    <w:pPr>
      <w:spacing w:after="120" w:line="480" w:lineRule="auto"/>
    </w:pPr>
  </w:style>
  <w:style w:type="character" w:customStyle="1" w:styleId="BodyText2Char">
    <w:name w:val="Body Text 2 Char"/>
    <w:link w:val="BodyText2"/>
    <w:rsid w:val="002B112C"/>
    <w:rPr>
      <w:rFonts w:ascii="Arial" w:hAnsi="Arial"/>
      <w:sz w:val="22"/>
      <w:szCs w:val="24"/>
      <w:lang w:val="en-AU" w:eastAsia="en-US" w:bidi="ar-SA"/>
    </w:rPr>
  </w:style>
  <w:style w:type="character" w:styleId="Hyperlink">
    <w:name w:val="Hyperlink"/>
    <w:rsid w:val="002B112C"/>
    <w:rPr>
      <w:color w:val="0000FF"/>
      <w:u w:val="single"/>
    </w:rPr>
  </w:style>
  <w:style w:type="paragraph" w:customStyle="1" w:styleId="h3">
    <w:name w:val="h3"/>
    <w:basedOn w:val="Normal"/>
    <w:rsid w:val="002B112C"/>
    <w:pPr>
      <w:keepNext/>
      <w:tabs>
        <w:tab w:val="left" w:pos="0"/>
      </w:tabs>
      <w:spacing w:before="240"/>
      <w:jc w:val="both"/>
    </w:pPr>
    <w:rPr>
      <w:rFonts w:ascii="Times New Roman" w:hAnsi="Times New Roman"/>
      <w:b/>
      <w:bCs/>
      <w:i/>
      <w:iCs/>
      <w:szCs w:val="20"/>
    </w:rPr>
  </w:style>
  <w:style w:type="character" w:customStyle="1" w:styleId="FooterChar">
    <w:name w:val="Footer Char"/>
    <w:aliases w:val="footnote Char"/>
    <w:link w:val="Footer"/>
    <w:uiPriority w:val="99"/>
    <w:locked/>
    <w:rsid w:val="002B112C"/>
    <w:rPr>
      <w:rFonts w:ascii="Arial" w:hAnsi="Arial"/>
      <w:sz w:val="22"/>
      <w:szCs w:val="24"/>
      <w:lang w:val="en-AU" w:eastAsia="en-US" w:bidi="ar-SA"/>
    </w:rPr>
  </w:style>
  <w:style w:type="paragraph" w:styleId="Header">
    <w:name w:val="header"/>
    <w:basedOn w:val="Normal"/>
    <w:rsid w:val="003C0EDC"/>
    <w:pPr>
      <w:tabs>
        <w:tab w:val="center" w:pos="4153"/>
        <w:tab w:val="right" w:pos="8306"/>
      </w:tabs>
    </w:pPr>
  </w:style>
  <w:style w:type="character" w:customStyle="1" w:styleId="Heading3Char">
    <w:name w:val="Heading 3 Char"/>
    <w:link w:val="Heading3"/>
    <w:semiHidden/>
    <w:rsid w:val="00311F3F"/>
    <w:rPr>
      <w:rFonts w:ascii="Arial" w:eastAsia="Times New Roman" w:hAnsi="Arial" w:cs="Arial"/>
      <w:b/>
      <w:bCs/>
      <w:sz w:val="26"/>
      <w:szCs w:val="26"/>
      <w:lang w:eastAsia="en-US"/>
    </w:rPr>
  </w:style>
  <w:style w:type="character" w:customStyle="1" w:styleId="Heading4Char">
    <w:name w:val="Heading 4 Char"/>
    <w:link w:val="Heading4"/>
    <w:semiHidden/>
    <w:rsid w:val="00311F3F"/>
    <w:rPr>
      <w:rFonts w:ascii="Cambria" w:eastAsia="Times New Roman" w:hAnsi="Cambria"/>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12C"/>
    <w:rPr>
      <w:rFonts w:ascii="Arial" w:eastAsia="Times New Roman" w:hAnsi="Arial"/>
      <w:sz w:val="22"/>
      <w:szCs w:val="24"/>
      <w:lang w:eastAsia="en-US"/>
    </w:rPr>
  </w:style>
  <w:style w:type="paragraph" w:styleId="Heading3">
    <w:name w:val="heading 3"/>
    <w:basedOn w:val="Normal"/>
    <w:next w:val="Normal"/>
    <w:link w:val="Heading3Char"/>
    <w:semiHidden/>
    <w:unhideWhenUsed/>
    <w:qFormat/>
    <w:rsid w:val="00311F3F"/>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311F3F"/>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utoRedefine/>
    <w:rsid w:val="002B112C"/>
    <w:pPr>
      <w:numPr>
        <w:ilvl w:val="1"/>
        <w:numId w:val="2"/>
      </w:numPr>
      <w:spacing w:before="60"/>
    </w:pPr>
    <w:rPr>
      <w:rFonts w:ascii="Arial" w:eastAsia="Times New Roman" w:hAnsi="Arial"/>
      <w:color w:val="000000"/>
      <w:szCs w:val="24"/>
      <w:lang w:val="en-US" w:eastAsia="en-US"/>
    </w:rPr>
  </w:style>
  <w:style w:type="paragraph" w:customStyle="1" w:styleId="numberedpara">
    <w:name w:val="numbered para"/>
    <w:basedOn w:val="BlockText"/>
    <w:rsid w:val="002B112C"/>
    <w:pPr>
      <w:numPr>
        <w:numId w:val="1"/>
      </w:numPr>
      <w:spacing w:before="120" w:after="0"/>
      <w:ind w:right="0"/>
    </w:pPr>
    <w:rPr>
      <w:rFonts w:ascii="Times New Roman" w:hAnsi="Times New Roman"/>
      <w:szCs w:val="20"/>
    </w:rPr>
  </w:style>
  <w:style w:type="paragraph" w:customStyle="1" w:styleId="SOFinalNumbering">
    <w:name w:val="SO Final Numbering"/>
    <w:rsid w:val="002B112C"/>
    <w:pPr>
      <w:spacing w:before="60"/>
      <w:ind w:left="284" w:hanging="284"/>
    </w:pPr>
    <w:rPr>
      <w:rFonts w:ascii="Arial" w:eastAsia="Times New Roman" w:hAnsi="Arial"/>
      <w:color w:val="000000"/>
      <w:szCs w:val="24"/>
      <w:lang w:val="en-US" w:eastAsia="en-US"/>
    </w:rPr>
  </w:style>
  <w:style w:type="paragraph" w:customStyle="1" w:styleId="SOFinalBodyText">
    <w:name w:val="SO Final Body Text"/>
    <w:link w:val="SOFinalBodyTextCharChar"/>
    <w:rsid w:val="002B112C"/>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2B112C"/>
    <w:rPr>
      <w:rFonts w:ascii="Arial" w:hAnsi="Arial"/>
      <w:color w:val="000000"/>
      <w:szCs w:val="24"/>
      <w:lang w:val="en-US" w:eastAsia="en-US" w:bidi="ar-SA"/>
    </w:rPr>
  </w:style>
  <w:style w:type="paragraph" w:customStyle="1" w:styleId="SOFinalHead3">
    <w:name w:val="SO Final Head 3"/>
    <w:link w:val="SOFinalHead3CharChar"/>
    <w:rsid w:val="002B112C"/>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2B112C"/>
    <w:rPr>
      <w:rFonts w:ascii="Arial Narrow" w:hAnsi="Arial Narrow"/>
      <w:b/>
      <w:color w:val="000000"/>
      <w:sz w:val="28"/>
      <w:szCs w:val="24"/>
      <w:lang w:val="en-US" w:eastAsia="en-US" w:bidi="ar-SA"/>
    </w:rPr>
  </w:style>
  <w:style w:type="paragraph" w:customStyle="1" w:styleId="SOFinalBulletsCoded2-3Letters">
    <w:name w:val="SO Final Bullets Coded (2-3 Letters)"/>
    <w:rsid w:val="002B112C"/>
    <w:pPr>
      <w:tabs>
        <w:tab w:val="left" w:pos="567"/>
      </w:tabs>
      <w:spacing w:before="60"/>
      <w:ind w:left="567" w:hanging="567"/>
    </w:pPr>
    <w:rPr>
      <w:rFonts w:ascii="Arial" w:eastAsia="MS Mincho" w:hAnsi="Arial" w:cs="Arial"/>
      <w:color w:val="000000"/>
      <w:szCs w:val="24"/>
      <w:lang w:val="en-US" w:eastAsia="en-US"/>
    </w:rPr>
  </w:style>
  <w:style w:type="paragraph" w:customStyle="1" w:styleId="SOFinalPerformanceTableHead1">
    <w:name w:val="SO Final Performance Table Head 1"/>
    <w:rsid w:val="002B112C"/>
    <w:rPr>
      <w:rFonts w:ascii="Arial" w:eastAsia="SimSun" w:hAnsi="Arial"/>
      <w:b/>
      <w:color w:val="FFFFFF"/>
      <w:szCs w:val="24"/>
      <w:lang w:eastAsia="zh-CN"/>
    </w:rPr>
  </w:style>
  <w:style w:type="paragraph" w:customStyle="1" w:styleId="SOFinalPerformanceTableText">
    <w:name w:val="SO Final Performance Table Text"/>
    <w:rsid w:val="002B112C"/>
    <w:pPr>
      <w:spacing w:before="120"/>
    </w:pPr>
    <w:rPr>
      <w:rFonts w:ascii="Arial" w:eastAsia="SimSun" w:hAnsi="Arial"/>
      <w:sz w:val="16"/>
      <w:szCs w:val="24"/>
      <w:lang w:eastAsia="zh-CN"/>
    </w:rPr>
  </w:style>
  <w:style w:type="paragraph" w:customStyle="1" w:styleId="SOFinalPerformanceTableLetters">
    <w:name w:val="SO Final Performance Table Letters"/>
    <w:rsid w:val="002B112C"/>
    <w:pPr>
      <w:spacing w:before="120"/>
      <w:jc w:val="center"/>
    </w:pPr>
    <w:rPr>
      <w:rFonts w:ascii="Arial" w:eastAsia="SimSun" w:hAnsi="Arial"/>
      <w:b/>
      <w:sz w:val="24"/>
      <w:szCs w:val="24"/>
      <w:lang w:eastAsia="zh-CN"/>
    </w:rPr>
  </w:style>
  <w:style w:type="paragraph" w:customStyle="1" w:styleId="SOFinalHead3PerformanceTable">
    <w:name w:val="SO Final Head 3 (Performance Table)"/>
    <w:rsid w:val="002B112C"/>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B112C"/>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BlockText">
    <w:name w:val="Block Text"/>
    <w:basedOn w:val="Normal"/>
    <w:rsid w:val="002B112C"/>
    <w:pPr>
      <w:spacing w:after="120"/>
      <w:ind w:left="1440" w:right="1440"/>
    </w:pPr>
  </w:style>
  <w:style w:type="table" w:styleId="TableGrid">
    <w:name w:val="Table Grid"/>
    <w:basedOn w:val="TableNormal"/>
    <w:rsid w:val="002B11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uiPriority w:val="99"/>
    <w:rsid w:val="002B112C"/>
    <w:pPr>
      <w:tabs>
        <w:tab w:val="center" w:pos="4153"/>
        <w:tab w:val="right" w:pos="8306"/>
      </w:tabs>
    </w:pPr>
  </w:style>
  <w:style w:type="paragraph" w:customStyle="1" w:styleId="bullet">
    <w:name w:val="bullet"/>
    <w:basedOn w:val="Normal"/>
    <w:rsid w:val="002B112C"/>
    <w:pPr>
      <w:numPr>
        <w:numId w:val="3"/>
      </w:numPr>
      <w:tabs>
        <w:tab w:val="left" w:pos="170"/>
      </w:tabs>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link w:val="BodyText2Char"/>
    <w:rsid w:val="002B112C"/>
    <w:pPr>
      <w:spacing w:after="120" w:line="480" w:lineRule="auto"/>
    </w:pPr>
  </w:style>
  <w:style w:type="character" w:customStyle="1" w:styleId="BodyText2Char">
    <w:name w:val="Body Text 2 Char"/>
    <w:link w:val="BodyText2"/>
    <w:rsid w:val="002B112C"/>
    <w:rPr>
      <w:rFonts w:ascii="Arial" w:hAnsi="Arial"/>
      <w:sz w:val="22"/>
      <w:szCs w:val="24"/>
      <w:lang w:val="en-AU" w:eastAsia="en-US" w:bidi="ar-SA"/>
    </w:rPr>
  </w:style>
  <w:style w:type="character" w:styleId="Hyperlink">
    <w:name w:val="Hyperlink"/>
    <w:rsid w:val="002B112C"/>
    <w:rPr>
      <w:color w:val="0000FF"/>
      <w:u w:val="single"/>
    </w:rPr>
  </w:style>
  <w:style w:type="paragraph" w:customStyle="1" w:styleId="h3">
    <w:name w:val="h3"/>
    <w:basedOn w:val="Normal"/>
    <w:rsid w:val="002B112C"/>
    <w:pPr>
      <w:keepNext/>
      <w:tabs>
        <w:tab w:val="left" w:pos="0"/>
      </w:tabs>
      <w:spacing w:before="240"/>
      <w:jc w:val="both"/>
    </w:pPr>
    <w:rPr>
      <w:rFonts w:ascii="Times New Roman" w:hAnsi="Times New Roman"/>
      <w:b/>
      <w:bCs/>
      <w:i/>
      <w:iCs/>
      <w:szCs w:val="20"/>
    </w:rPr>
  </w:style>
  <w:style w:type="character" w:customStyle="1" w:styleId="FooterChar">
    <w:name w:val="Footer Char"/>
    <w:aliases w:val="footnote Char"/>
    <w:link w:val="Footer"/>
    <w:uiPriority w:val="99"/>
    <w:locked/>
    <w:rsid w:val="002B112C"/>
    <w:rPr>
      <w:rFonts w:ascii="Arial" w:hAnsi="Arial"/>
      <w:sz w:val="22"/>
      <w:szCs w:val="24"/>
      <w:lang w:val="en-AU" w:eastAsia="en-US" w:bidi="ar-SA"/>
    </w:rPr>
  </w:style>
  <w:style w:type="paragraph" w:styleId="Header">
    <w:name w:val="header"/>
    <w:basedOn w:val="Normal"/>
    <w:rsid w:val="003C0EDC"/>
    <w:pPr>
      <w:tabs>
        <w:tab w:val="center" w:pos="4153"/>
        <w:tab w:val="right" w:pos="8306"/>
      </w:tabs>
    </w:pPr>
  </w:style>
  <w:style w:type="character" w:customStyle="1" w:styleId="Heading3Char">
    <w:name w:val="Heading 3 Char"/>
    <w:link w:val="Heading3"/>
    <w:semiHidden/>
    <w:rsid w:val="00311F3F"/>
    <w:rPr>
      <w:rFonts w:ascii="Arial" w:eastAsia="Times New Roman" w:hAnsi="Arial" w:cs="Arial"/>
      <w:b/>
      <w:bCs/>
      <w:sz w:val="26"/>
      <w:szCs w:val="26"/>
      <w:lang w:eastAsia="en-US"/>
    </w:rPr>
  </w:style>
  <w:style w:type="character" w:customStyle="1" w:styleId="Heading4Char">
    <w:name w:val="Heading 4 Char"/>
    <w:link w:val="Heading4"/>
    <w:semiHidden/>
    <w:rsid w:val="00311F3F"/>
    <w:rPr>
      <w:rFonts w:ascii="Cambria" w:eastAsia="Times New Roman" w:hAnsi="Cambria"/>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STAGE 2 PHYSICS</vt:lpstr>
    </vt:vector>
  </TitlesOfParts>
  <Company>GHS</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PHYSICS</dc:title>
  <dc:creator>Fisher</dc:creator>
  <cp:lastModifiedBy>chris barratt</cp:lastModifiedBy>
  <cp:revision>2</cp:revision>
  <dcterms:created xsi:type="dcterms:W3CDTF">2015-03-23T23:40:00Z</dcterms:created>
  <dcterms:modified xsi:type="dcterms:W3CDTF">2015-03-23T23:40:00Z</dcterms:modified>
</cp:coreProperties>
</file>